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86BFC" w14:textId="5E47FF1D" w:rsidR="004C2909" w:rsidRPr="00483D89" w:rsidRDefault="00FD2AAD" w:rsidP="004C2909">
      <w:pPr>
        <w:pStyle w:val="NoSpacing"/>
        <w:jc w:val="center"/>
        <w:rPr>
          <w:rFonts w:ascii="Times New Roman" w:hAnsi="Times New Roman" w:cs="Times New Roman"/>
          <w:b/>
          <w:sz w:val="24"/>
          <w:szCs w:val="24"/>
        </w:rPr>
      </w:pPr>
      <w:r w:rsidRPr="001B2528">
        <w:rPr>
          <w:rFonts w:cstheme="minorHAnsi"/>
          <w:b/>
          <w:noProof/>
        </w:rPr>
        <w:drawing>
          <wp:inline distT="0" distB="0" distL="0" distR="0" wp14:anchorId="0B12ECAE" wp14:editId="700E8D53">
            <wp:extent cx="3986530" cy="89979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6530" cy="899795"/>
                    </a:xfrm>
                    <a:prstGeom prst="rect">
                      <a:avLst/>
                    </a:prstGeom>
                    <a:noFill/>
                    <a:ln>
                      <a:noFill/>
                    </a:ln>
                  </pic:spPr>
                </pic:pic>
              </a:graphicData>
            </a:graphic>
          </wp:inline>
        </w:drawing>
      </w:r>
      <w:r w:rsidR="004C2909" w:rsidRPr="00483D89">
        <w:rPr>
          <w:rFonts w:ascii="Times New Roman" w:hAnsi="Times New Roman" w:cs="Times New Roman"/>
          <w:b/>
          <w:sz w:val="24"/>
          <w:szCs w:val="24"/>
        </w:rPr>
        <w:t xml:space="preserve">                                                                                 </w:t>
      </w:r>
    </w:p>
    <w:p w14:paraId="5C08392D" w14:textId="77777777" w:rsidR="00FD2AAD" w:rsidRDefault="00FD2AAD" w:rsidP="004C2909">
      <w:pPr>
        <w:pStyle w:val="NoSpacing"/>
        <w:jc w:val="center"/>
        <w:rPr>
          <w:rFonts w:ascii="Times New Roman" w:hAnsi="Times New Roman" w:cs="Times New Roman"/>
          <w:b/>
          <w:sz w:val="24"/>
          <w:szCs w:val="24"/>
        </w:rPr>
      </w:pPr>
    </w:p>
    <w:p w14:paraId="26738B60" w14:textId="6F4598EA" w:rsidR="004C2909" w:rsidRPr="00483D89" w:rsidRDefault="004C2909" w:rsidP="004C2909">
      <w:pPr>
        <w:pStyle w:val="NoSpacing"/>
        <w:jc w:val="center"/>
        <w:rPr>
          <w:rFonts w:ascii="Times New Roman" w:hAnsi="Times New Roman" w:cs="Times New Roman"/>
          <w:b/>
          <w:sz w:val="24"/>
          <w:szCs w:val="24"/>
        </w:rPr>
      </w:pPr>
      <w:r w:rsidRPr="00483D89">
        <w:rPr>
          <w:rFonts w:ascii="Times New Roman" w:hAnsi="Times New Roman" w:cs="Times New Roman"/>
          <w:b/>
          <w:sz w:val="24"/>
          <w:szCs w:val="24"/>
        </w:rPr>
        <w:t>SPECIFIC PROCUREMENT NOTICE (SPN)</w:t>
      </w:r>
    </w:p>
    <w:p w14:paraId="2D3607BD" w14:textId="77777777" w:rsidR="004C2909" w:rsidRPr="00483D89" w:rsidRDefault="004C2909" w:rsidP="004C2909">
      <w:pPr>
        <w:pStyle w:val="NoSpacing"/>
        <w:rPr>
          <w:rFonts w:ascii="Times New Roman" w:hAnsi="Times New Roman" w:cs="Times New Roman"/>
          <w:b/>
          <w:sz w:val="24"/>
          <w:szCs w:val="24"/>
        </w:rPr>
      </w:pPr>
    </w:p>
    <w:tbl>
      <w:tblPr>
        <w:tblStyle w:val="TableGrid"/>
        <w:tblW w:w="0" w:type="auto"/>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Look w:val="04A0" w:firstRow="1" w:lastRow="0" w:firstColumn="1" w:lastColumn="0" w:noHBand="0" w:noVBand="1"/>
      </w:tblPr>
      <w:tblGrid>
        <w:gridCol w:w="3505"/>
        <w:gridCol w:w="5845"/>
      </w:tblGrid>
      <w:tr w:rsidR="00483D89" w:rsidRPr="00483D89" w14:paraId="03CD15F3" w14:textId="77777777" w:rsidTr="00406D7D">
        <w:tc>
          <w:tcPr>
            <w:tcW w:w="3505" w:type="dxa"/>
            <w:tcMar>
              <w:top w:w="86" w:type="dxa"/>
              <w:left w:w="115" w:type="dxa"/>
              <w:bottom w:w="86" w:type="dxa"/>
              <w:right w:w="115" w:type="dxa"/>
            </w:tcMar>
            <w:vAlign w:val="center"/>
          </w:tcPr>
          <w:p w14:paraId="0CD3AA17" w14:textId="77777777" w:rsidR="004C2909" w:rsidRPr="00483D89" w:rsidRDefault="004C2909" w:rsidP="00406D7D">
            <w:pPr>
              <w:rPr>
                <w:rFonts w:ascii="Times New Roman" w:hAnsi="Times New Roman" w:cs="Times New Roman"/>
                <w:sz w:val="24"/>
                <w:szCs w:val="24"/>
              </w:rPr>
            </w:pPr>
            <w:r w:rsidRPr="00483D89">
              <w:rPr>
                <w:rFonts w:ascii="Times New Roman" w:hAnsi="Times New Roman" w:cs="Times New Roman"/>
                <w:sz w:val="24"/>
                <w:szCs w:val="24"/>
              </w:rPr>
              <w:t>Country</w:t>
            </w:r>
          </w:p>
        </w:tc>
        <w:tc>
          <w:tcPr>
            <w:tcW w:w="5845" w:type="dxa"/>
            <w:tcMar>
              <w:top w:w="86" w:type="dxa"/>
              <w:left w:w="115" w:type="dxa"/>
              <w:bottom w:w="86" w:type="dxa"/>
              <w:right w:w="115" w:type="dxa"/>
            </w:tcMar>
            <w:vAlign w:val="center"/>
          </w:tcPr>
          <w:p w14:paraId="2F30F253" w14:textId="1B338047" w:rsidR="004C2909" w:rsidRPr="00483D89" w:rsidRDefault="00FD2AAD" w:rsidP="00406D7D">
            <w:pPr>
              <w:pStyle w:val="NormalWeb"/>
            </w:pPr>
            <w:r>
              <w:rPr>
                <w:rFonts w:ascii="TimesNewRomanPSMT" w:hAnsi="TimesNewRomanPSMT"/>
              </w:rPr>
              <w:t>Sierra Leone</w:t>
            </w:r>
          </w:p>
        </w:tc>
      </w:tr>
      <w:tr w:rsidR="00483D89" w:rsidRPr="00483D89" w14:paraId="519E0E40" w14:textId="77777777" w:rsidTr="00406D7D">
        <w:tc>
          <w:tcPr>
            <w:tcW w:w="3505" w:type="dxa"/>
            <w:tcMar>
              <w:top w:w="86" w:type="dxa"/>
              <w:left w:w="115" w:type="dxa"/>
              <w:bottom w:w="86" w:type="dxa"/>
              <w:right w:w="115" w:type="dxa"/>
            </w:tcMar>
            <w:vAlign w:val="center"/>
          </w:tcPr>
          <w:p w14:paraId="6DCFBCCD" w14:textId="77777777" w:rsidR="004C2909" w:rsidRPr="00483D89" w:rsidRDefault="004C2909" w:rsidP="00406D7D">
            <w:pPr>
              <w:rPr>
                <w:sz w:val="24"/>
                <w:szCs w:val="24"/>
              </w:rPr>
            </w:pPr>
            <w:r w:rsidRPr="00483D89">
              <w:rPr>
                <w:rFonts w:ascii="Times New Roman" w:hAnsi="Times New Roman" w:cs="Times New Roman"/>
                <w:sz w:val="24"/>
                <w:szCs w:val="24"/>
              </w:rPr>
              <w:t>Project Name</w:t>
            </w:r>
          </w:p>
        </w:tc>
        <w:tc>
          <w:tcPr>
            <w:tcW w:w="5845" w:type="dxa"/>
            <w:tcMar>
              <w:top w:w="86" w:type="dxa"/>
              <w:left w:w="115" w:type="dxa"/>
              <w:bottom w:w="86" w:type="dxa"/>
              <w:right w:w="115" w:type="dxa"/>
            </w:tcMar>
            <w:vAlign w:val="center"/>
          </w:tcPr>
          <w:p w14:paraId="558B0726" w14:textId="2958ED35" w:rsidR="004C2909" w:rsidRPr="00483D89" w:rsidRDefault="00FD2AAD" w:rsidP="00406D7D">
            <w:pPr>
              <w:pStyle w:val="NormalWeb"/>
            </w:pPr>
            <w:r>
              <w:rPr>
                <w:rFonts w:ascii="TimesNewRomanPSMT" w:hAnsi="TimesNewRomanPSMT"/>
              </w:rPr>
              <w:t>Sierra Leone</w:t>
            </w:r>
            <w:r w:rsidRPr="00483D89">
              <w:rPr>
                <w:rFonts w:ascii="TimesNewRomanPSMT" w:hAnsi="TimesNewRomanPSMT"/>
              </w:rPr>
              <w:t xml:space="preserve"> </w:t>
            </w:r>
            <w:r w:rsidR="00E03F8F">
              <w:rPr>
                <w:rFonts w:ascii="TimesNewRomanPSMT" w:hAnsi="TimesNewRomanPSMT"/>
              </w:rPr>
              <w:t xml:space="preserve">Compact </w:t>
            </w:r>
            <w:r w:rsidR="004C2909" w:rsidRPr="00483D89">
              <w:rPr>
                <w:rFonts w:ascii="TimesNewRomanPSMT" w:hAnsi="TimesNewRomanPSMT"/>
              </w:rPr>
              <w:t xml:space="preserve">Development Program </w:t>
            </w:r>
          </w:p>
        </w:tc>
      </w:tr>
      <w:tr w:rsidR="00483D89" w:rsidRPr="00483D89" w14:paraId="64907E1C" w14:textId="77777777" w:rsidTr="00406D7D">
        <w:tc>
          <w:tcPr>
            <w:tcW w:w="3505" w:type="dxa"/>
            <w:tcMar>
              <w:top w:w="86" w:type="dxa"/>
              <w:left w:w="115" w:type="dxa"/>
              <w:bottom w:w="86" w:type="dxa"/>
              <w:right w:w="115" w:type="dxa"/>
            </w:tcMar>
            <w:vAlign w:val="center"/>
          </w:tcPr>
          <w:p w14:paraId="37959819" w14:textId="77777777" w:rsidR="004C2909" w:rsidRPr="00483D89" w:rsidRDefault="004C2909" w:rsidP="00406D7D">
            <w:pPr>
              <w:rPr>
                <w:rFonts w:ascii="Times New Roman" w:hAnsi="Times New Roman" w:cs="Times New Roman"/>
                <w:sz w:val="24"/>
                <w:szCs w:val="24"/>
              </w:rPr>
            </w:pPr>
            <w:r w:rsidRPr="00483D89">
              <w:rPr>
                <w:rFonts w:ascii="Times New Roman" w:hAnsi="Times New Roman" w:cs="Times New Roman"/>
                <w:sz w:val="24"/>
                <w:szCs w:val="24"/>
              </w:rPr>
              <w:t xml:space="preserve">Procurement Title </w:t>
            </w:r>
          </w:p>
        </w:tc>
        <w:tc>
          <w:tcPr>
            <w:tcW w:w="5845" w:type="dxa"/>
            <w:tcMar>
              <w:top w:w="86" w:type="dxa"/>
              <w:left w:w="115" w:type="dxa"/>
              <w:bottom w:w="86" w:type="dxa"/>
              <w:right w:w="115" w:type="dxa"/>
            </w:tcMar>
            <w:vAlign w:val="center"/>
          </w:tcPr>
          <w:p w14:paraId="00F8D1AD" w14:textId="706B60B7" w:rsidR="004C2909" w:rsidRPr="00FD2AAD" w:rsidRDefault="00FD2AAD" w:rsidP="00FD2AAD">
            <w:pPr>
              <w:pStyle w:val="NormalWeb"/>
              <w:rPr>
                <w:rFonts w:ascii="TimesNewRomanPSMT" w:hAnsi="TimesNewRomanPSMT"/>
              </w:rPr>
            </w:pPr>
            <w:r w:rsidRPr="00FD2AAD">
              <w:rPr>
                <w:rFonts w:ascii="TimesNewRomanPSMT" w:hAnsi="TimesNewRomanPSMT"/>
              </w:rPr>
              <w:t>Individual Consultant Services for Agriculture Economist</w:t>
            </w:r>
          </w:p>
        </w:tc>
      </w:tr>
      <w:tr w:rsidR="00483D89" w:rsidRPr="00483D89" w14:paraId="7F060945" w14:textId="77777777" w:rsidTr="004C2909">
        <w:tc>
          <w:tcPr>
            <w:tcW w:w="3505" w:type="dxa"/>
            <w:shd w:val="clear" w:color="auto" w:fill="auto"/>
            <w:tcMar>
              <w:top w:w="86" w:type="dxa"/>
              <w:left w:w="115" w:type="dxa"/>
              <w:bottom w:w="86" w:type="dxa"/>
              <w:right w:w="115" w:type="dxa"/>
            </w:tcMar>
            <w:vAlign w:val="center"/>
          </w:tcPr>
          <w:p w14:paraId="1642F515" w14:textId="77777777" w:rsidR="004C2909" w:rsidRPr="00483D89" w:rsidRDefault="004C2909" w:rsidP="00406D7D">
            <w:pPr>
              <w:rPr>
                <w:rFonts w:ascii="Times New Roman" w:hAnsi="Times New Roman" w:cs="Times New Roman"/>
                <w:sz w:val="24"/>
                <w:szCs w:val="24"/>
              </w:rPr>
            </w:pPr>
            <w:r w:rsidRPr="00483D89">
              <w:rPr>
                <w:rFonts w:ascii="Times New Roman" w:hAnsi="Times New Roman" w:cs="Times New Roman"/>
                <w:sz w:val="24"/>
                <w:szCs w:val="24"/>
              </w:rPr>
              <w:t xml:space="preserve">Procurement Ref. Number </w:t>
            </w:r>
          </w:p>
        </w:tc>
        <w:tc>
          <w:tcPr>
            <w:tcW w:w="5845" w:type="dxa"/>
            <w:shd w:val="clear" w:color="auto" w:fill="auto"/>
            <w:tcMar>
              <w:top w:w="86" w:type="dxa"/>
              <w:left w:w="115" w:type="dxa"/>
              <w:bottom w:w="86" w:type="dxa"/>
              <w:right w:w="115" w:type="dxa"/>
            </w:tcMar>
            <w:vAlign w:val="center"/>
          </w:tcPr>
          <w:p w14:paraId="21C0DDB4" w14:textId="799252BC" w:rsidR="004C2909" w:rsidRPr="00FD2AAD" w:rsidRDefault="00FD2AAD" w:rsidP="00FD2AAD">
            <w:pPr>
              <w:pStyle w:val="NormalWeb"/>
              <w:rPr>
                <w:rFonts w:ascii="TimesNewRomanPSMT" w:hAnsi="TimesNewRomanPSMT"/>
              </w:rPr>
            </w:pPr>
            <w:r w:rsidRPr="00FD2AAD">
              <w:rPr>
                <w:rFonts w:ascii="TimesNewRomanPSMT" w:hAnsi="TimesNewRomanPSMT"/>
              </w:rPr>
              <w:t>SLCDU/CDF/IC/2022/07</w:t>
            </w:r>
          </w:p>
        </w:tc>
      </w:tr>
      <w:tr w:rsidR="00483D89" w:rsidRPr="00483D89" w14:paraId="5D927D52" w14:textId="77777777" w:rsidTr="00406D7D">
        <w:tc>
          <w:tcPr>
            <w:tcW w:w="3505" w:type="dxa"/>
            <w:tcMar>
              <w:top w:w="86" w:type="dxa"/>
              <w:left w:w="115" w:type="dxa"/>
              <w:bottom w:w="86" w:type="dxa"/>
              <w:right w:w="115" w:type="dxa"/>
            </w:tcMar>
            <w:vAlign w:val="center"/>
          </w:tcPr>
          <w:p w14:paraId="259E95D4" w14:textId="77777777" w:rsidR="004C2909" w:rsidRPr="00483D89" w:rsidRDefault="004C2909" w:rsidP="00483D89">
            <w:pPr>
              <w:rPr>
                <w:rFonts w:ascii="Times New Roman" w:hAnsi="Times New Roman" w:cs="Times New Roman"/>
                <w:sz w:val="24"/>
                <w:szCs w:val="24"/>
              </w:rPr>
            </w:pPr>
            <w:r w:rsidRPr="00483D89">
              <w:rPr>
                <w:rFonts w:ascii="Times New Roman" w:hAnsi="Times New Roman" w:cs="Times New Roman"/>
                <w:sz w:val="24"/>
                <w:szCs w:val="24"/>
              </w:rPr>
              <w:t xml:space="preserve">Type of Procurement </w:t>
            </w:r>
          </w:p>
        </w:tc>
        <w:tc>
          <w:tcPr>
            <w:tcW w:w="5845" w:type="dxa"/>
            <w:tcMar>
              <w:top w:w="86" w:type="dxa"/>
              <w:left w:w="115" w:type="dxa"/>
              <w:bottom w:w="86" w:type="dxa"/>
              <w:right w:w="115" w:type="dxa"/>
            </w:tcMar>
            <w:vAlign w:val="center"/>
          </w:tcPr>
          <w:p w14:paraId="4FE69FEF" w14:textId="77777777" w:rsidR="004C2909" w:rsidRPr="00483D89" w:rsidRDefault="004C2909" w:rsidP="00483D89">
            <w:pPr>
              <w:rPr>
                <w:rFonts w:ascii="Times New Roman" w:hAnsi="Times New Roman" w:cs="Times New Roman"/>
                <w:sz w:val="24"/>
                <w:szCs w:val="24"/>
              </w:rPr>
            </w:pPr>
            <w:r w:rsidRPr="00483D89">
              <w:rPr>
                <w:rFonts w:ascii="Times New Roman" w:hAnsi="Times New Roman" w:cs="Times New Roman"/>
                <w:sz w:val="24"/>
                <w:szCs w:val="24"/>
              </w:rPr>
              <w:t>Consulting Services (Individual Consultant)</w:t>
            </w:r>
          </w:p>
        </w:tc>
      </w:tr>
      <w:tr w:rsidR="00483D89" w:rsidRPr="00E63C15" w14:paraId="1C21AA4D" w14:textId="77777777" w:rsidTr="00406D7D">
        <w:tc>
          <w:tcPr>
            <w:tcW w:w="3505" w:type="dxa"/>
            <w:tcMar>
              <w:top w:w="86" w:type="dxa"/>
              <w:left w:w="115" w:type="dxa"/>
              <w:bottom w:w="86" w:type="dxa"/>
              <w:right w:w="115" w:type="dxa"/>
            </w:tcMar>
            <w:vAlign w:val="center"/>
          </w:tcPr>
          <w:p w14:paraId="57DEA966" w14:textId="77777777" w:rsidR="004C2909" w:rsidRPr="00483D89" w:rsidRDefault="004C2909" w:rsidP="00406D7D">
            <w:pPr>
              <w:rPr>
                <w:rFonts w:ascii="Times New Roman" w:hAnsi="Times New Roman" w:cs="Times New Roman"/>
                <w:sz w:val="24"/>
                <w:szCs w:val="24"/>
              </w:rPr>
            </w:pPr>
            <w:r w:rsidRPr="00483D89">
              <w:rPr>
                <w:rFonts w:ascii="Times New Roman" w:hAnsi="Times New Roman" w:cs="Times New Roman"/>
                <w:sz w:val="24"/>
                <w:szCs w:val="24"/>
              </w:rPr>
              <w:t>Employer</w:t>
            </w:r>
          </w:p>
        </w:tc>
        <w:tc>
          <w:tcPr>
            <w:tcW w:w="5845" w:type="dxa"/>
            <w:tcMar>
              <w:top w:w="86" w:type="dxa"/>
              <w:left w:w="115" w:type="dxa"/>
              <w:bottom w:w="86" w:type="dxa"/>
              <w:right w:w="115" w:type="dxa"/>
            </w:tcMar>
            <w:vAlign w:val="center"/>
          </w:tcPr>
          <w:p w14:paraId="14159C81" w14:textId="5A933DD2" w:rsidR="004C2909" w:rsidRPr="00E03F8F" w:rsidRDefault="00FD2AAD" w:rsidP="00FD2AAD">
            <w:pPr>
              <w:rPr>
                <w:rFonts w:ascii="Times New Roman" w:hAnsi="Times New Roman" w:cs="Times New Roman"/>
                <w:sz w:val="24"/>
                <w:szCs w:val="24"/>
                <w:lang w:val="fr-FR"/>
              </w:rPr>
            </w:pPr>
            <w:r w:rsidRPr="00E03F8F">
              <w:rPr>
                <w:rFonts w:ascii="Times New Roman" w:hAnsi="Times New Roman" w:cs="Times New Roman"/>
                <w:sz w:val="24"/>
                <w:szCs w:val="24"/>
                <w:lang w:val="fr-FR"/>
              </w:rPr>
              <w:t>Sierra Leone Compact Development Unit</w:t>
            </w:r>
            <w:r w:rsidR="00E03F8F" w:rsidRPr="00E03F8F">
              <w:rPr>
                <w:rFonts w:ascii="Times New Roman" w:hAnsi="Times New Roman" w:cs="Times New Roman"/>
                <w:sz w:val="24"/>
                <w:szCs w:val="24"/>
                <w:lang w:val="fr-FR"/>
              </w:rPr>
              <w:t xml:space="preserve"> (SLCDU</w:t>
            </w:r>
            <w:r w:rsidR="00E03F8F">
              <w:rPr>
                <w:rFonts w:ascii="Times New Roman" w:hAnsi="Times New Roman" w:cs="Times New Roman"/>
                <w:sz w:val="24"/>
                <w:szCs w:val="24"/>
                <w:lang w:val="fr-FR"/>
              </w:rPr>
              <w:t>)</w:t>
            </w:r>
          </w:p>
        </w:tc>
      </w:tr>
      <w:tr w:rsidR="00483D89" w:rsidRPr="00483D89" w14:paraId="357CBE21" w14:textId="77777777" w:rsidTr="00406D7D">
        <w:tc>
          <w:tcPr>
            <w:tcW w:w="3505" w:type="dxa"/>
            <w:tcMar>
              <w:top w:w="86" w:type="dxa"/>
              <w:left w:w="115" w:type="dxa"/>
              <w:bottom w:w="86" w:type="dxa"/>
              <w:right w:w="115" w:type="dxa"/>
            </w:tcMar>
            <w:vAlign w:val="center"/>
          </w:tcPr>
          <w:p w14:paraId="528F109B" w14:textId="77777777" w:rsidR="004C2909" w:rsidRPr="00997FB6" w:rsidRDefault="004C2909" w:rsidP="00406D7D">
            <w:pPr>
              <w:rPr>
                <w:rFonts w:ascii="Times New Roman" w:hAnsi="Times New Roman" w:cs="Times New Roman"/>
                <w:sz w:val="24"/>
                <w:szCs w:val="24"/>
              </w:rPr>
            </w:pPr>
            <w:r w:rsidRPr="00997FB6">
              <w:rPr>
                <w:rFonts w:ascii="Times New Roman" w:hAnsi="Times New Roman" w:cs="Times New Roman"/>
                <w:sz w:val="24"/>
                <w:szCs w:val="24"/>
              </w:rPr>
              <w:t xml:space="preserve">Publication Date </w:t>
            </w:r>
          </w:p>
        </w:tc>
        <w:tc>
          <w:tcPr>
            <w:tcW w:w="5845" w:type="dxa"/>
            <w:tcMar>
              <w:top w:w="86" w:type="dxa"/>
              <w:left w:w="115" w:type="dxa"/>
              <w:bottom w:w="86" w:type="dxa"/>
              <w:right w:w="115" w:type="dxa"/>
            </w:tcMar>
            <w:vAlign w:val="center"/>
          </w:tcPr>
          <w:p w14:paraId="557CF2D5" w14:textId="1CEF41F2" w:rsidR="004C2909" w:rsidRPr="00611895" w:rsidRDefault="00611895" w:rsidP="00406D7D">
            <w:pPr>
              <w:rPr>
                <w:rFonts w:asciiTheme="majorBidi" w:hAnsiTheme="majorBidi" w:cstheme="majorBidi"/>
                <w:sz w:val="24"/>
                <w:szCs w:val="24"/>
              </w:rPr>
            </w:pPr>
            <w:r w:rsidRPr="00611895">
              <w:rPr>
                <w:rFonts w:asciiTheme="majorBidi" w:hAnsiTheme="majorBidi" w:cstheme="majorBidi"/>
                <w:sz w:val="24"/>
                <w:szCs w:val="24"/>
              </w:rPr>
              <w:t>July 13, 2022</w:t>
            </w:r>
          </w:p>
        </w:tc>
      </w:tr>
      <w:tr w:rsidR="004C2909" w:rsidRPr="00483D89" w14:paraId="65FAC00B" w14:textId="77777777" w:rsidTr="00406D7D">
        <w:trPr>
          <w:trHeight w:val="336"/>
        </w:trPr>
        <w:tc>
          <w:tcPr>
            <w:tcW w:w="3505" w:type="dxa"/>
            <w:tcMar>
              <w:top w:w="86" w:type="dxa"/>
              <w:left w:w="115" w:type="dxa"/>
              <w:bottom w:w="86" w:type="dxa"/>
              <w:right w:w="115" w:type="dxa"/>
            </w:tcMar>
            <w:vAlign w:val="center"/>
          </w:tcPr>
          <w:p w14:paraId="0D96CF48" w14:textId="77777777" w:rsidR="004C2909" w:rsidRPr="00997FB6" w:rsidRDefault="004C2909" w:rsidP="00406D7D">
            <w:pPr>
              <w:rPr>
                <w:rFonts w:ascii="Times New Roman" w:hAnsi="Times New Roman" w:cs="Times New Roman"/>
                <w:sz w:val="24"/>
                <w:szCs w:val="24"/>
              </w:rPr>
            </w:pPr>
            <w:r w:rsidRPr="00997FB6">
              <w:rPr>
                <w:rFonts w:ascii="Times New Roman" w:hAnsi="Times New Roman" w:cs="Times New Roman"/>
                <w:sz w:val="24"/>
                <w:szCs w:val="24"/>
              </w:rPr>
              <w:t xml:space="preserve">Submission Deadline </w:t>
            </w:r>
          </w:p>
        </w:tc>
        <w:tc>
          <w:tcPr>
            <w:tcW w:w="5845" w:type="dxa"/>
            <w:tcMar>
              <w:top w:w="86" w:type="dxa"/>
              <w:left w:w="115" w:type="dxa"/>
              <w:bottom w:w="86" w:type="dxa"/>
              <w:right w:w="115" w:type="dxa"/>
            </w:tcMar>
            <w:vAlign w:val="center"/>
          </w:tcPr>
          <w:p w14:paraId="6D9AC815" w14:textId="2478C504" w:rsidR="004C2909" w:rsidRPr="00611895" w:rsidRDefault="00E63C15" w:rsidP="00406D7D">
            <w:pPr>
              <w:rPr>
                <w:rFonts w:asciiTheme="majorBidi" w:hAnsiTheme="majorBidi" w:cstheme="majorBidi"/>
                <w:sz w:val="24"/>
                <w:szCs w:val="24"/>
              </w:rPr>
            </w:pPr>
            <w:r>
              <w:rPr>
                <w:rFonts w:asciiTheme="majorBidi" w:hAnsiTheme="majorBidi" w:cstheme="majorBidi"/>
                <w:sz w:val="24"/>
                <w:szCs w:val="24"/>
                <w:lang w:val="en-GB"/>
              </w:rPr>
              <w:t xml:space="preserve">10:00am GMT, </w:t>
            </w:r>
            <w:r w:rsidR="00611895" w:rsidRPr="00611895">
              <w:rPr>
                <w:rFonts w:asciiTheme="majorBidi" w:hAnsiTheme="majorBidi" w:cstheme="majorBidi"/>
                <w:sz w:val="24"/>
                <w:szCs w:val="24"/>
                <w:lang w:val="en-GB"/>
              </w:rPr>
              <w:t>August 2, 2022</w:t>
            </w:r>
          </w:p>
        </w:tc>
      </w:tr>
    </w:tbl>
    <w:p w14:paraId="5FA64DEC" w14:textId="77777777" w:rsidR="004C2909" w:rsidRPr="00483D89" w:rsidRDefault="004C2909" w:rsidP="004C2909">
      <w:pPr>
        <w:pStyle w:val="NoSpacing"/>
        <w:rPr>
          <w:rFonts w:ascii="Times New Roman" w:hAnsi="Times New Roman" w:cs="Times New Roman"/>
          <w:b/>
          <w:sz w:val="24"/>
          <w:szCs w:val="24"/>
        </w:rPr>
      </w:pPr>
    </w:p>
    <w:p w14:paraId="319D4ADA" w14:textId="77777777" w:rsidR="00AB2811" w:rsidRDefault="00FD2AAD" w:rsidP="00AB2811">
      <w:pPr>
        <w:pStyle w:val="ListParagraph"/>
        <w:widowControl/>
        <w:numPr>
          <w:ilvl w:val="0"/>
          <w:numId w:val="5"/>
        </w:numPr>
        <w:autoSpaceDE/>
        <w:autoSpaceDN/>
        <w:adjustRightInd/>
        <w:spacing w:before="100" w:beforeAutospacing="1" w:after="100" w:afterAutospacing="1"/>
        <w:jc w:val="both"/>
        <w:rPr>
          <w:rFonts w:asciiTheme="majorBidi" w:eastAsia="Times New Roman" w:hAnsiTheme="majorBidi" w:cstheme="majorBidi"/>
        </w:rPr>
      </w:pPr>
      <w:r w:rsidRPr="00AB2811">
        <w:rPr>
          <w:rFonts w:asciiTheme="majorBidi" w:eastAsia="Times New Roman" w:hAnsiTheme="majorBidi" w:cstheme="majorBidi"/>
        </w:rPr>
        <w:t xml:space="preserve">The United States of America, acting through the Millennium Challenge Corporation </w:t>
      </w:r>
      <w:r w:rsidRPr="00AB2811">
        <w:rPr>
          <w:rFonts w:asciiTheme="majorBidi" w:eastAsia="Times New Roman" w:hAnsiTheme="majorBidi" w:cstheme="majorBidi"/>
          <w:b/>
          <w:bCs/>
        </w:rPr>
        <w:t>(</w:t>
      </w:r>
      <w:r w:rsidRPr="00AB2811">
        <w:rPr>
          <w:rFonts w:asciiTheme="majorBidi" w:eastAsia="Times New Roman" w:hAnsiTheme="majorBidi" w:cstheme="majorBidi"/>
          <w:b/>
          <w:bCs/>
          <w:i/>
          <w:iCs/>
        </w:rPr>
        <w:t>“MCC”</w:t>
      </w:r>
      <w:r w:rsidRPr="00AB2811">
        <w:rPr>
          <w:rFonts w:asciiTheme="majorBidi" w:eastAsia="Times New Roman" w:hAnsiTheme="majorBidi" w:cstheme="majorBidi"/>
          <w:b/>
          <w:bCs/>
        </w:rPr>
        <w:t>)</w:t>
      </w:r>
      <w:r w:rsidRPr="00AB2811">
        <w:rPr>
          <w:rFonts w:asciiTheme="majorBidi" w:eastAsia="Times New Roman" w:hAnsiTheme="majorBidi" w:cstheme="majorBidi"/>
        </w:rPr>
        <w:t xml:space="preserve">, and the Republic of Sierra Leone (the </w:t>
      </w:r>
      <w:r w:rsidRPr="00AB2811">
        <w:rPr>
          <w:rFonts w:asciiTheme="majorBidi" w:eastAsia="Times New Roman" w:hAnsiTheme="majorBidi" w:cstheme="majorBidi"/>
          <w:b/>
          <w:bCs/>
          <w:i/>
          <w:iCs/>
        </w:rPr>
        <w:t>“Government”</w:t>
      </w:r>
      <w:r w:rsidRPr="00AB2811">
        <w:rPr>
          <w:rFonts w:asciiTheme="majorBidi" w:eastAsia="Times New Roman" w:hAnsiTheme="majorBidi" w:cstheme="majorBidi"/>
        </w:rPr>
        <w:t xml:space="preserve">) signed a Compact Development Funding Agreement (as amended or otherwise modified, the </w:t>
      </w:r>
      <w:r w:rsidRPr="00AB2811">
        <w:rPr>
          <w:rFonts w:asciiTheme="majorBidi" w:eastAsia="Times New Roman" w:hAnsiTheme="majorBidi" w:cstheme="majorBidi"/>
          <w:b/>
          <w:bCs/>
          <w:i/>
          <w:iCs/>
        </w:rPr>
        <w:t>“Grant Agreement”</w:t>
      </w:r>
      <w:r w:rsidRPr="00AB2811">
        <w:rPr>
          <w:rFonts w:asciiTheme="majorBidi" w:eastAsia="Times New Roman" w:hAnsiTheme="majorBidi" w:cstheme="majorBidi"/>
        </w:rPr>
        <w:t>)  on March 3, 2022, pursuant to which MCC agreed to provide a grant of up to</w:t>
      </w:r>
      <w:r w:rsidRPr="00AB2811">
        <w:rPr>
          <w:rFonts w:asciiTheme="majorBidi" w:hAnsiTheme="majorBidi" w:cstheme="majorBidi"/>
          <w:b/>
          <w:bCs/>
          <w:color w:val="222222"/>
          <w:lang w:val="en"/>
        </w:rPr>
        <w:t xml:space="preserve"> Eleven Million, Nine Hundred and Seventy Thousand, Three Hundred and Seventy-Five U.S Dollars ($11,970,375) </w:t>
      </w:r>
      <w:r w:rsidRPr="00AB2811">
        <w:rPr>
          <w:rFonts w:asciiTheme="majorBidi" w:hAnsiTheme="majorBidi" w:cstheme="majorBidi"/>
        </w:rPr>
        <w:t>(</w:t>
      </w:r>
      <w:r w:rsidRPr="00AB2811">
        <w:rPr>
          <w:rFonts w:asciiTheme="majorBidi" w:eastAsia="Helvetica" w:hAnsiTheme="majorBidi" w:cstheme="majorBidi"/>
        </w:rPr>
        <w:t xml:space="preserve">“MCC Funding”) </w:t>
      </w:r>
      <w:r w:rsidRPr="00AB2811">
        <w:rPr>
          <w:rFonts w:asciiTheme="majorBidi" w:eastAsia="Times New Roman" w:hAnsiTheme="majorBidi" w:cstheme="majorBidi"/>
        </w:rPr>
        <w:t>to the Government to facilitate the development and implementation of a proposed Millennium Challenge Compact between the United States of America and Sierra Leone (such processes, collectively, “</w:t>
      </w:r>
      <w:r w:rsidRPr="00AB2811">
        <w:rPr>
          <w:rFonts w:asciiTheme="majorBidi" w:eastAsia="Times New Roman" w:hAnsiTheme="majorBidi" w:cstheme="majorBidi"/>
          <w:b/>
          <w:bCs/>
          <w:i/>
          <w:iCs/>
        </w:rPr>
        <w:t>Compact Facilitation</w:t>
      </w:r>
      <w:r w:rsidRPr="00AB2811">
        <w:rPr>
          <w:rFonts w:asciiTheme="majorBidi" w:eastAsia="Times New Roman" w:hAnsiTheme="majorBidi" w:cstheme="majorBidi"/>
        </w:rPr>
        <w:t xml:space="preserve">”). </w:t>
      </w:r>
    </w:p>
    <w:p w14:paraId="045A2E42" w14:textId="77777777" w:rsidR="00AB2811" w:rsidRDefault="00AB2811" w:rsidP="00AB2811">
      <w:pPr>
        <w:pStyle w:val="ListParagraph"/>
        <w:widowControl/>
        <w:autoSpaceDE/>
        <w:autoSpaceDN/>
        <w:adjustRightInd/>
        <w:spacing w:before="100" w:beforeAutospacing="1" w:after="100" w:afterAutospacing="1"/>
        <w:ind w:left="360"/>
        <w:jc w:val="both"/>
        <w:rPr>
          <w:rFonts w:asciiTheme="majorBidi" w:eastAsia="Times New Roman" w:hAnsiTheme="majorBidi" w:cstheme="majorBidi"/>
        </w:rPr>
      </w:pPr>
    </w:p>
    <w:p w14:paraId="2110B5BE" w14:textId="7A4D58F2" w:rsidR="00FD2AAD" w:rsidRPr="00AB2811" w:rsidRDefault="00FD2AAD" w:rsidP="00AB2811">
      <w:pPr>
        <w:pStyle w:val="ListParagraph"/>
        <w:widowControl/>
        <w:numPr>
          <w:ilvl w:val="0"/>
          <w:numId w:val="5"/>
        </w:numPr>
        <w:autoSpaceDE/>
        <w:autoSpaceDN/>
        <w:adjustRightInd/>
        <w:spacing w:before="100" w:beforeAutospacing="1" w:after="100" w:afterAutospacing="1"/>
        <w:jc w:val="both"/>
        <w:rPr>
          <w:rFonts w:asciiTheme="majorBidi" w:eastAsia="Times New Roman" w:hAnsiTheme="majorBidi" w:cstheme="majorBidi"/>
        </w:rPr>
      </w:pPr>
      <w:r w:rsidRPr="00AB2811">
        <w:rPr>
          <w:rFonts w:asciiTheme="majorBidi" w:eastAsia="Times New Roman" w:hAnsiTheme="majorBidi" w:cstheme="majorBidi"/>
        </w:rPr>
        <w:t>The Government has designated the Sierra Leone Compact Development Unit (</w:t>
      </w:r>
      <w:r w:rsidRPr="00AB2811">
        <w:rPr>
          <w:rFonts w:asciiTheme="majorBidi" w:eastAsia="Times New Roman" w:hAnsiTheme="majorBidi" w:cstheme="majorBidi"/>
          <w:b/>
          <w:bCs/>
          <w:i/>
          <w:iCs/>
        </w:rPr>
        <w:t>SLCDU</w:t>
      </w:r>
      <w:r w:rsidRPr="00AB2811">
        <w:rPr>
          <w:rFonts w:asciiTheme="majorBidi" w:eastAsia="Times New Roman" w:hAnsiTheme="majorBidi" w:cstheme="majorBidi"/>
        </w:rPr>
        <w:t>) to oversee and implement the compact development process in accordance with the terms of the Grant Agreement. The Grant Agreement requires the Government (including any designee) to ensure that it procures all goods, works and services related to Compact Facilitation in accordance with the MCC Program Procurement Guidelines (“</w:t>
      </w:r>
      <w:r w:rsidRPr="00AB2811">
        <w:rPr>
          <w:rFonts w:asciiTheme="majorBidi" w:eastAsia="Times New Roman" w:hAnsiTheme="majorBidi" w:cstheme="majorBidi"/>
          <w:b/>
          <w:bCs/>
          <w:i/>
          <w:iCs/>
        </w:rPr>
        <w:t>PPG</w:t>
      </w:r>
      <w:r w:rsidRPr="00AB2811">
        <w:rPr>
          <w:rFonts w:asciiTheme="majorBidi" w:eastAsia="Times New Roman" w:hAnsiTheme="majorBidi" w:cstheme="majorBidi"/>
        </w:rPr>
        <w:t xml:space="preserve">”). </w:t>
      </w:r>
      <w:r w:rsidRPr="00AB2811">
        <w:rPr>
          <w:rFonts w:asciiTheme="majorBidi" w:eastAsia="Helvetica" w:hAnsiTheme="majorBidi" w:cstheme="majorBidi"/>
        </w:rPr>
        <w:t xml:space="preserve">The Government, acting through </w:t>
      </w:r>
      <w:r w:rsidRPr="00AB2811">
        <w:rPr>
          <w:rFonts w:asciiTheme="majorBidi" w:hAnsiTheme="majorBidi" w:cstheme="majorBidi"/>
        </w:rPr>
        <w:t>the Sierra Leone Compact Development Unit</w:t>
      </w:r>
      <w:r w:rsidRPr="00AB2811">
        <w:rPr>
          <w:rFonts w:asciiTheme="majorBidi" w:eastAsia="Helvetica" w:hAnsiTheme="majorBidi" w:cstheme="majorBidi"/>
        </w:rPr>
        <w:t>, intends to apply a portion of the MCC Funding to eligible payments un</w:t>
      </w:r>
      <w:r w:rsidRPr="00AB2811">
        <w:rPr>
          <w:rFonts w:asciiTheme="majorBidi" w:hAnsiTheme="majorBidi" w:cstheme="majorBidi"/>
        </w:rPr>
        <w:t xml:space="preserve">der a contract for which this </w:t>
      </w:r>
      <w:r w:rsidRPr="00AB2811">
        <w:t>Specific Procurement Notice (</w:t>
      </w:r>
      <w:r w:rsidRPr="00AB2811">
        <w:rPr>
          <w:rFonts w:eastAsia="Helvetica"/>
        </w:rPr>
        <w:t>“SPN”)</w:t>
      </w:r>
      <w:r w:rsidRPr="00AB2811">
        <w:t xml:space="preserve"> is issued</w:t>
      </w:r>
      <w:r w:rsidRPr="00AB2811">
        <w:rPr>
          <w:rFonts w:asciiTheme="majorBidi" w:hAnsiTheme="majorBidi" w:cstheme="majorBidi"/>
        </w:rPr>
        <w:t>.</w:t>
      </w:r>
    </w:p>
    <w:p w14:paraId="14302964" w14:textId="35C4362F" w:rsidR="00305FCF" w:rsidRDefault="004C2909" w:rsidP="00305FCF">
      <w:pPr>
        <w:pStyle w:val="SimpleList"/>
        <w:numPr>
          <w:ilvl w:val="0"/>
          <w:numId w:val="5"/>
        </w:numPr>
        <w:spacing w:before="120" w:line="276" w:lineRule="auto"/>
        <w:rPr>
          <w:szCs w:val="24"/>
        </w:rPr>
      </w:pPr>
      <w:r w:rsidRPr="00483D89">
        <w:rPr>
          <w:rFonts w:ascii="TimesNewRomanPSMT" w:eastAsia="Times New Roman" w:hAnsi="TimesNewRomanPSMT"/>
          <w:szCs w:val="24"/>
        </w:rPr>
        <w:t xml:space="preserve">Any payments made by the </w:t>
      </w:r>
      <w:r w:rsidR="00305FCF" w:rsidRPr="00305FCF">
        <w:rPr>
          <w:rFonts w:ascii="TimesNewRomanPSMT" w:eastAsia="Times New Roman" w:hAnsi="TimesNewRomanPSMT"/>
          <w:szCs w:val="24"/>
        </w:rPr>
        <w:t>SLCDU</w:t>
      </w:r>
      <w:r w:rsidR="00305FCF" w:rsidRPr="00483D89">
        <w:rPr>
          <w:rFonts w:ascii="TimesNewRomanPSMT" w:eastAsia="Times New Roman" w:hAnsi="TimesNewRomanPSMT"/>
          <w:szCs w:val="24"/>
        </w:rPr>
        <w:t xml:space="preserve"> </w:t>
      </w:r>
      <w:r w:rsidRPr="00483D89">
        <w:rPr>
          <w:rFonts w:ascii="TimesNewRomanPSMT" w:eastAsia="Times New Roman" w:hAnsi="TimesNewRomanPSMT"/>
          <w:szCs w:val="24"/>
        </w:rPr>
        <w:t xml:space="preserve">under the proposed contract will be subject, in all respects, to the terms and conditions of the </w:t>
      </w:r>
      <w:r w:rsidR="00305FCF" w:rsidRPr="00FD2AAD">
        <w:rPr>
          <w:rFonts w:asciiTheme="majorBidi" w:eastAsia="Times New Roman" w:hAnsiTheme="majorBidi" w:cstheme="majorBidi"/>
        </w:rPr>
        <w:t xml:space="preserve">Grant Agreement </w:t>
      </w:r>
      <w:r w:rsidRPr="00483D89">
        <w:rPr>
          <w:rFonts w:ascii="TimesNewRomanPSMT" w:eastAsia="Times New Roman" w:hAnsi="TimesNewRomanPSMT"/>
          <w:szCs w:val="24"/>
        </w:rPr>
        <w:t xml:space="preserve">and related documents, including restrictions on the use and distribution of MCC Funding. No party other than the Government and the </w:t>
      </w:r>
      <w:r w:rsidR="00305FCF" w:rsidRPr="00305FCF">
        <w:rPr>
          <w:rFonts w:ascii="TimesNewRomanPSMT" w:eastAsia="Times New Roman" w:hAnsi="TimesNewRomanPSMT"/>
          <w:szCs w:val="24"/>
        </w:rPr>
        <w:t>SLCDU</w:t>
      </w:r>
      <w:r w:rsidR="00305FCF" w:rsidRPr="00483D89">
        <w:rPr>
          <w:rFonts w:ascii="TimesNewRomanPSMT" w:eastAsia="Times New Roman" w:hAnsi="TimesNewRomanPSMT"/>
          <w:szCs w:val="24"/>
        </w:rPr>
        <w:t xml:space="preserve"> </w:t>
      </w:r>
      <w:r w:rsidRPr="00483D89">
        <w:rPr>
          <w:rFonts w:ascii="TimesNewRomanPSMT" w:eastAsia="Times New Roman" w:hAnsi="TimesNewRomanPSMT"/>
          <w:szCs w:val="24"/>
        </w:rPr>
        <w:t xml:space="preserve">shall derive any rights from the proposed Compact or have any claim to the proceeds of MCC Funding. The </w:t>
      </w:r>
      <w:r w:rsidR="00F825E9" w:rsidRPr="00AB2811">
        <w:rPr>
          <w:rFonts w:asciiTheme="majorBidi" w:eastAsia="Times New Roman" w:hAnsiTheme="majorBidi" w:cstheme="majorBidi"/>
        </w:rPr>
        <w:t>Compact Development Funding Agreement</w:t>
      </w:r>
      <w:r w:rsidR="00F825E9" w:rsidRPr="00483D89">
        <w:rPr>
          <w:rFonts w:ascii="TimesNewRomanPSMT" w:eastAsia="Times New Roman" w:hAnsi="TimesNewRomanPSMT"/>
          <w:szCs w:val="24"/>
        </w:rPr>
        <w:t xml:space="preserve"> </w:t>
      </w:r>
      <w:r w:rsidRPr="00483D89">
        <w:rPr>
          <w:rFonts w:ascii="TimesNewRomanPSMT" w:eastAsia="Times New Roman" w:hAnsi="TimesNewRomanPSMT"/>
          <w:szCs w:val="24"/>
        </w:rPr>
        <w:t xml:space="preserve">and its related </w:t>
      </w:r>
      <w:r w:rsidRPr="00483D89">
        <w:rPr>
          <w:rFonts w:ascii="TimesNewRomanPSMT" w:eastAsia="Times New Roman" w:hAnsi="TimesNewRomanPSMT"/>
          <w:szCs w:val="24"/>
        </w:rPr>
        <w:lastRenderedPageBreak/>
        <w:t>documents can be found on the MCC website (www.mcc.gov)</w:t>
      </w:r>
      <w:r w:rsidR="00611895">
        <w:rPr>
          <w:rFonts w:ascii="TimesNewRomanPSMT" w:eastAsia="Times New Roman" w:hAnsi="TimesNewRomanPSMT"/>
          <w:szCs w:val="24"/>
        </w:rPr>
        <w:t>.</w:t>
      </w:r>
    </w:p>
    <w:p w14:paraId="27B890E7" w14:textId="16B0ADAF" w:rsidR="004C2909" w:rsidRPr="00305FCF" w:rsidRDefault="004C2909" w:rsidP="00305FCF">
      <w:pPr>
        <w:pStyle w:val="SimpleList"/>
        <w:numPr>
          <w:ilvl w:val="0"/>
          <w:numId w:val="5"/>
        </w:numPr>
        <w:spacing w:before="120" w:line="276" w:lineRule="auto"/>
        <w:rPr>
          <w:szCs w:val="24"/>
        </w:rPr>
      </w:pPr>
      <w:r w:rsidRPr="00305FCF">
        <w:rPr>
          <w:rFonts w:eastAsia="Times New Roman"/>
          <w:bCs/>
          <w:szCs w:val="24"/>
        </w:rPr>
        <w:t xml:space="preserve">MCC requires that all beneficiaries of MCC Funding, including the MCA Entity and any applicants, Bidders, Suppliers, contractors, Subcontractors, consultants, and sub-consultants under any MCC-funded contracts, observe the highest standards of ethics during the procurement and execution of such contracts. </w:t>
      </w:r>
      <w:r w:rsidRPr="00305FCF">
        <w:rPr>
          <w:rFonts w:eastAsia="Times New Roman"/>
          <w:bCs/>
          <w:i/>
          <w:iCs/>
          <w:szCs w:val="24"/>
        </w:rPr>
        <w:t xml:space="preserve">MCC’s Policy on Preventing, Detecting and Remediating Fraud and Corruption in MCC Operations </w:t>
      </w:r>
      <w:r w:rsidRPr="00305FCF">
        <w:rPr>
          <w:rFonts w:eastAsia="Times New Roman"/>
          <w:bCs/>
          <w:szCs w:val="24"/>
        </w:rPr>
        <w:t xml:space="preserve">(“MCC’s AFC Policy”) is applicable to all procurements and contracts involving MCC Funding and can be found on the MCC website at: </w:t>
      </w:r>
      <w:hyperlink r:id="rId9" w:history="1">
        <w:r w:rsidRPr="00305FCF">
          <w:rPr>
            <w:rStyle w:val="Hyperlink"/>
            <w:color w:val="auto"/>
            <w:szCs w:val="24"/>
          </w:rPr>
          <w:t>https://www.mcc.gov/resources/doc/policy-fraud-and-corruption</w:t>
        </w:r>
      </w:hyperlink>
      <w:r w:rsidRPr="00305FCF">
        <w:rPr>
          <w:rFonts w:eastAsia="Times New Roman"/>
          <w:bCs/>
          <w:szCs w:val="24"/>
        </w:rPr>
        <w:t xml:space="preserve">. </w:t>
      </w:r>
    </w:p>
    <w:p w14:paraId="42C29709" w14:textId="47C4538B" w:rsidR="00EC58F8" w:rsidRPr="00EC58F8" w:rsidRDefault="00305FCF" w:rsidP="00FD2AAD">
      <w:pPr>
        <w:pStyle w:val="SimpleList"/>
        <w:numPr>
          <w:ilvl w:val="0"/>
          <w:numId w:val="5"/>
        </w:numPr>
        <w:spacing w:before="120" w:line="276" w:lineRule="auto"/>
        <w:rPr>
          <w:b/>
          <w:bCs/>
        </w:rPr>
      </w:pPr>
      <w:r>
        <w:rPr>
          <w:szCs w:val="24"/>
        </w:rPr>
        <w:t xml:space="preserve">SLCDU </w:t>
      </w:r>
      <w:r w:rsidR="00483D89" w:rsidRPr="00886309">
        <w:rPr>
          <w:szCs w:val="24"/>
        </w:rPr>
        <w:t xml:space="preserve">now invites Applications from eligible </w:t>
      </w:r>
      <w:r w:rsidR="00483D89" w:rsidRPr="00886309">
        <w:rPr>
          <w:b/>
          <w:bCs/>
          <w:szCs w:val="24"/>
        </w:rPr>
        <w:t>Individual Consultants</w:t>
      </w:r>
      <w:r w:rsidR="00483D89" w:rsidRPr="00886309">
        <w:rPr>
          <w:szCs w:val="24"/>
        </w:rPr>
        <w:t xml:space="preserve"> to provide the consultant services </w:t>
      </w:r>
      <w:r w:rsidR="00483D89">
        <w:rPr>
          <w:szCs w:val="24"/>
        </w:rPr>
        <w:t xml:space="preserve">for </w:t>
      </w:r>
      <w:r>
        <w:rPr>
          <w:b/>
          <w:bCs/>
        </w:rPr>
        <w:t>Agriculture Economist</w:t>
      </w:r>
      <w:r w:rsidR="00483D89">
        <w:rPr>
          <w:b/>
          <w:bCs/>
        </w:rPr>
        <w:t>.</w:t>
      </w:r>
    </w:p>
    <w:p w14:paraId="32FC5916" w14:textId="77777777" w:rsidR="00EC58F8" w:rsidRDefault="00EC58F8" w:rsidP="00483D89">
      <w:pPr>
        <w:pStyle w:val="SimpleList"/>
        <w:numPr>
          <w:ilvl w:val="0"/>
          <w:numId w:val="0"/>
        </w:numPr>
        <w:spacing w:line="276" w:lineRule="auto"/>
        <w:ind w:left="360"/>
        <w:rPr>
          <w:bCs/>
          <w:szCs w:val="24"/>
        </w:rPr>
      </w:pPr>
    </w:p>
    <w:p w14:paraId="2C584155" w14:textId="56025825" w:rsidR="00483D89" w:rsidRPr="00F512DE" w:rsidRDefault="00483D89" w:rsidP="00483D89">
      <w:pPr>
        <w:pStyle w:val="SimpleList"/>
        <w:numPr>
          <w:ilvl w:val="0"/>
          <w:numId w:val="0"/>
        </w:numPr>
        <w:spacing w:line="276" w:lineRule="auto"/>
        <w:ind w:left="360"/>
        <w:rPr>
          <w:bCs/>
          <w:szCs w:val="24"/>
        </w:rPr>
      </w:pPr>
      <w:r w:rsidRPr="00886309">
        <w:rPr>
          <w:bCs/>
          <w:szCs w:val="24"/>
        </w:rPr>
        <w:t xml:space="preserve">More details are provided in the Terms of Reference of the </w:t>
      </w:r>
      <w:r>
        <w:rPr>
          <w:bCs/>
          <w:szCs w:val="24"/>
        </w:rPr>
        <w:t>Request for Application (RFA)</w:t>
      </w:r>
      <w:r w:rsidRPr="00886309">
        <w:rPr>
          <w:bCs/>
          <w:szCs w:val="24"/>
        </w:rPr>
        <w:t>.</w:t>
      </w:r>
    </w:p>
    <w:p w14:paraId="50CF313F" w14:textId="6053843F" w:rsidR="00483D89" w:rsidRPr="001B45E2" w:rsidRDefault="00483D89" w:rsidP="00FD2AAD">
      <w:pPr>
        <w:pStyle w:val="SimpleList"/>
        <w:numPr>
          <w:ilvl w:val="0"/>
          <w:numId w:val="5"/>
        </w:numPr>
        <w:spacing w:before="120" w:line="276" w:lineRule="auto"/>
        <w:rPr>
          <w:szCs w:val="24"/>
        </w:rPr>
      </w:pPr>
      <w:r>
        <w:rPr>
          <w:rFonts w:eastAsia="Calibri"/>
        </w:rPr>
        <w:t xml:space="preserve">Location: </w:t>
      </w:r>
      <w:r w:rsidRPr="004C1D1B">
        <w:rPr>
          <w:rFonts w:eastAsia="Calibri"/>
        </w:rPr>
        <w:t xml:space="preserve">The location of the assignment is </w:t>
      </w:r>
      <w:r w:rsidR="00305FCF">
        <w:rPr>
          <w:rFonts w:eastAsia="Calibri"/>
          <w:b/>
          <w:bCs/>
          <w:lang w:val="en-PH"/>
        </w:rPr>
        <w:t>Freetown, Sierra Leone</w:t>
      </w:r>
      <w:r>
        <w:rPr>
          <w:rFonts w:eastAsia="Calibri"/>
          <w:lang w:val="en-PH"/>
        </w:rPr>
        <w:t xml:space="preserve">. </w:t>
      </w:r>
    </w:p>
    <w:p w14:paraId="37A10FC9" w14:textId="12AD54A6" w:rsidR="00483D89" w:rsidRPr="00AB2811" w:rsidRDefault="00483D89" w:rsidP="00FD2AAD">
      <w:pPr>
        <w:pStyle w:val="SimpleList"/>
        <w:numPr>
          <w:ilvl w:val="0"/>
          <w:numId w:val="5"/>
        </w:numPr>
        <w:spacing w:before="120" w:line="276" w:lineRule="auto"/>
        <w:rPr>
          <w:szCs w:val="24"/>
        </w:rPr>
      </w:pPr>
      <w:r>
        <w:rPr>
          <w:szCs w:val="24"/>
        </w:rPr>
        <w:t xml:space="preserve">Anticipated Start Date: </w:t>
      </w:r>
      <w:r w:rsidR="00305FCF">
        <w:rPr>
          <w:b/>
          <w:bCs/>
          <w:szCs w:val="24"/>
        </w:rPr>
        <w:t xml:space="preserve">September </w:t>
      </w:r>
      <w:r w:rsidR="00997FB6" w:rsidRPr="00997FB6">
        <w:rPr>
          <w:b/>
          <w:bCs/>
          <w:szCs w:val="24"/>
        </w:rPr>
        <w:t>2022.</w:t>
      </w:r>
    </w:p>
    <w:p w14:paraId="1E952066" w14:textId="3D0EBFE6" w:rsidR="00AB2811" w:rsidRPr="00F512DE" w:rsidRDefault="00AB2811" w:rsidP="00FD2AAD">
      <w:pPr>
        <w:pStyle w:val="SimpleList"/>
        <w:numPr>
          <w:ilvl w:val="0"/>
          <w:numId w:val="5"/>
        </w:numPr>
        <w:spacing w:before="120" w:line="276" w:lineRule="auto"/>
        <w:rPr>
          <w:szCs w:val="24"/>
        </w:rPr>
      </w:pPr>
      <w:r w:rsidRPr="00AB2811">
        <w:rPr>
          <w:szCs w:val="24"/>
        </w:rPr>
        <w:t>Duration of Assignment:</w:t>
      </w:r>
      <w:r>
        <w:rPr>
          <w:b/>
          <w:bCs/>
          <w:szCs w:val="24"/>
        </w:rPr>
        <w:t xml:space="preserve"> 12 Months</w:t>
      </w:r>
    </w:p>
    <w:p w14:paraId="38E759F4" w14:textId="77777777" w:rsidR="00483D89" w:rsidRPr="00962020" w:rsidRDefault="00483D89" w:rsidP="00FD2AAD">
      <w:pPr>
        <w:pStyle w:val="SimpleList"/>
        <w:numPr>
          <w:ilvl w:val="0"/>
          <w:numId w:val="5"/>
        </w:numPr>
        <w:spacing w:before="120" w:line="276" w:lineRule="auto"/>
        <w:rPr>
          <w:szCs w:val="24"/>
        </w:rPr>
      </w:pPr>
      <w:r w:rsidRPr="008C205D">
        <w:rPr>
          <w:rFonts w:eastAsia="Calibri"/>
          <w:szCs w:val="24"/>
        </w:rPr>
        <w:t>Individual Consultants will be selected under the Individual Consultants Selection (ICS) method in accordance with the procedures set out in the MCC Program Procurement Guidelines which are provided on the MCC website (</w:t>
      </w:r>
      <w:hyperlink r:id="rId10" w:history="1">
        <w:r w:rsidRPr="008C205D">
          <w:rPr>
            <w:rFonts w:eastAsia="Calibri"/>
            <w:szCs w:val="24"/>
          </w:rPr>
          <w:t>www.mcc.gov/ppg</w:t>
        </w:r>
      </w:hyperlink>
      <w:r w:rsidRPr="008C205D">
        <w:rPr>
          <w:rFonts w:eastAsia="Calibri"/>
          <w:szCs w:val="24"/>
        </w:rPr>
        <w:t>). The selection process, as described, will include a review and verification of qualifications and past performance, including a reference check, prior to the contract award.</w:t>
      </w:r>
    </w:p>
    <w:p w14:paraId="1E72A781" w14:textId="2EF83C74" w:rsidR="00483D89" w:rsidRPr="00AC5896" w:rsidRDefault="00483D89" w:rsidP="00AC5896">
      <w:pPr>
        <w:pStyle w:val="SimpleList"/>
        <w:numPr>
          <w:ilvl w:val="0"/>
          <w:numId w:val="5"/>
        </w:numPr>
        <w:spacing w:before="120" w:line="276" w:lineRule="auto"/>
        <w:rPr>
          <w:szCs w:val="24"/>
        </w:rPr>
      </w:pPr>
      <w:r w:rsidRPr="00962020">
        <w:rPr>
          <w:rFonts w:asciiTheme="majorBidi" w:hAnsiTheme="majorBidi" w:cstheme="majorBidi"/>
          <w:szCs w:val="24"/>
        </w:rPr>
        <w:t>Consultants interested in receiving the RFA and submitting Application should register their interest by sending an e-mail to</w:t>
      </w:r>
      <w:r w:rsidR="00305FCF">
        <w:rPr>
          <w:rFonts w:asciiTheme="majorBidi" w:hAnsiTheme="majorBidi" w:cstheme="majorBidi"/>
          <w:szCs w:val="24"/>
        </w:rPr>
        <w:t xml:space="preserve"> The Interim Procurement Agent,</w:t>
      </w:r>
      <w:r>
        <w:rPr>
          <w:rFonts w:asciiTheme="majorBidi" w:hAnsiTheme="majorBidi" w:cstheme="majorBidi"/>
          <w:szCs w:val="24"/>
        </w:rPr>
        <w:t xml:space="preserve"> </w:t>
      </w:r>
      <w:hyperlink r:id="rId11" w:history="1">
        <w:r w:rsidR="00305FCF" w:rsidRPr="006457C7">
          <w:rPr>
            <w:rStyle w:val="Hyperlink"/>
            <w:rFonts w:asciiTheme="majorBidi" w:hAnsiTheme="majorBidi" w:cstheme="majorBidi"/>
            <w:szCs w:val="24"/>
          </w:rPr>
          <w:t>Zenobia.Maddy@crownagents.co.uk</w:t>
        </w:r>
      </w:hyperlink>
      <w:r>
        <w:rPr>
          <w:rFonts w:asciiTheme="majorBidi" w:hAnsiTheme="majorBidi" w:cstheme="majorBidi"/>
          <w:szCs w:val="24"/>
        </w:rPr>
        <w:t>,</w:t>
      </w:r>
      <w:r w:rsidR="00E03F8F">
        <w:rPr>
          <w:rFonts w:asciiTheme="majorBidi" w:hAnsiTheme="majorBidi" w:cstheme="majorBidi"/>
          <w:szCs w:val="24"/>
        </w:rPr>
        <w:t xml:space="preserve"> </w:t>
      </w:r>
      <w:r>
        <w:rPr>
          <w:rFonts w:asciiTheme="majorBidi" w:hAnsiTheme="majorBidi" w:cstheme="majorBidi"/>
          <w:szCs w:val="24"/>
        </w:rPr>
        <w:t>copy to</w:t>
      </w:r>
      <w:r w:rsidR="00E03F8F">
        <w:rPr>
          <w:rFonts w:asciiTheme="majorBidi" w:hAnsiTheme="majorBidi" w:cstheme="majorBidi"/>
          <w:szCs w:val="24"/>
        </w:rPr>
        <w:t xml:space="preserve"> The Procurement Manager SLCDU,</w:t>
      </w:r>
      <w:r w:rsidR="00F825E9">
        <w:rPr>
          <w:rFonts w:asciiTheme="majorBidi" w:hAnsiTheme="majorBidi" w:cstheme="majorBidi"/>
          <w:szCs w:val="24"/>
        </w:rPr>
        <w:t xml:space="preserve"> </w:t>
      </w:r>
      <w:hyperlink r:id="rId12" w:history="1">
        <w:r w:rsidR="00F825E9" w:rsidRPr="00E74C7B">
          <w:rPr>
            <w:rStyle w:val="Hyperlink"/>
            <w:rFonts w:asciiTheme="majorBidi" w:hAnsiTheme="majorBidi" w:cstheme="majorBidi"/>
            <w:szCs w:val="24"/>
          </w:rPr>
          <w:t>SLCDU.procurement@gmail.com</w:t>
        </w:r>
      </w:hyperlink>
      <w:r w:rsidR="00F825E9">
        <w:rPr>
          <w:rFonts w:asciiTheme="majorBidi" w:hAnsiTheme="majorBidi" w:cstheme="majorBidi"/>
          <w:szCs w:val="24"/>
        </w:rPr>
        <w:t xml:space="preserve"> </w:t>
      </w:r>
      <w:r w:rsidRPr="00AC5896">
        <w:rPr>
          <w:rFonts w:asciiTheme="majorBidi" w:hAnsiTheme="majorBidi" w:cstheme="majorBidi"/>
          <w:szCs w:val="24"/>
        </w:rPr>
        <w:t>with subject: (</w:t>
      </w:r>
      <w:r w:rsidRPr="00AC5896">
        <w:rPr>
          <w:rFonts w:asciiTheme="majorBidi" w:hAnsiTheme="majorBidi" w:cstheme="majorBidi"/>
          <w:b/>
          <w:bCs/>
          <w:color w:val="FF0000"/>
          <w:szCs w:val="24"/>
        </w:rPr>
        <w:t xml:space="preserve">Request for </w:t>
      </w:r>
      <w:r w:rsidR="00AB2811" w:rsidRPr="00AC5896">
        <w:rPr>
          <w:b/>
          <w:bCs/>
          <w:color w:val="FF0000"/>
        </w:rPr>
        <w:t>Agriculture Economist</w:t>
      </w:r>
      <w:r w:rsidRPr="00AC5896">
        <w:rPr>
          <w:b/>
          <w:bCs/>
          <w:color w:val="FF0000"/>
        </w:rPr>
        <w:t xml:space="preserve"> </w:t>
      </w:r>
      <w:r w:rsidRPr="00AC5896">
        <w:rPr>
          <w:b/>
          <w:bCs/>
          <w:color w:val="FF0000"/>
          <w:szCs w:val="24"/>
        </w:rPr>
        <w:t>RFA</w:t>
      </w:r>
      <w:r w:rsidRPr="00AC5896">
        <w:rPr>
          <w:rFonts w:asciiTheme="majorBidi" w:hAnsiTheme="majorBidi" w:cstheme="majorBidi"/>
          <w:szCs w:val="24"/>
        </w:rPr>
        <w:t xml:space="preserve">) giving full contact details of the Consultant. This will ensure that the Consultants receive updates regarding the RFA. </w:t>
      </w:r>
    </w:p>
    <w:p w14:paraId="24D9C77F" w14:textId="03776DE8" w:rsidR="00997FB6" w:rsidRDefault="00483D89" w:rsidP="00FD2AAD">
      <w:pPr>
        <w:pStyle w:val="SimpleList"/>
        <w:numPr>
          <w:ilvl w:val="0"/>
          <w:numId w:val="5"/>
        </w:numPr>
        <w:spacing w:before="120" w:line="276" w:lineRule="auto"/>
        <w:rPr>
          <w:szCs w:val="24"/>
        </w:rPr>
      </w:pPr>
      <w:r w:rsidRPr="00962020">
        <w:rPr>
          <w:rFonts w:asciiTheme="majorBidi" w:eastAsia="Calibri" w:hAnsiTheme="majorBidi" w:cstheme="majorBidi"/>
          <w:szCs w:val="24"/>
          <w:lang w:val="en-PH"/>
        </w:rPr>
        <w:t xml:space="preserve">The deadline for submission of </w:t>
      </w:r>
      <w:r>
        <w:rPr>
          <w:rFonts w:asciiTheme="majorBidi" w:eastAsia="Calibri" w:hAnsiTheme="majorBidi" w:cstheme="majorBidi"/>
          <w:szCs w:val="24"/>
          <w:lang w:val="en-PH"/>
        </w:rPr>
        <w:t>Applications</w:t>
      </w:r>
      <w:r w:rsidRPr="00962020">
        <w:rPr>
          <w:rFonts w:asciiTheme="majorBidi" w:eastAsia="Calibri" w:hAnsiTheme="majorBidi" w:cstheme="majorBidi"/>
          <w:szCs w:val="24"/>
          <w:lang w:val="en-PH"/>
        </w:rPr>
        <w:t xml:space="preserve"> is</w:t>
      </w:r>
      <w:r w:rsidR="00997FB6">
        <w:rPr>
          <w:rFonts w:asciiTheme="majorBidi" w:eastAsia="Calibri" w:hAnsiTheme="majorBidi" w:cstheme="majorBidi"/>
          <w:szCs w:val="24"/>
          <w:lang w:val="en-PH"/>
        </w:rPr>
        <w:t xml:space="preserve"> </w:t>
      </w:r>
      <w:r w:rsidR="00611895">
        <w:rPr>
          <w:rFonts w:asciiTheme="majorBidi" w:hAnsiTheme="majorBidi" w:cstheme="majorBidi"/>
          <w:b/>
          <w:bCs/>
          <w:szCs w:val="24"/>
          <w:lang w:val="en-GB"/>
        </w:rPr>
        <w:t>August 2, 2022</w:t>
      </w:r>
      <w:r w:rsidR="00AB2811">
        <w:rPr>
          <w:rFonts w:asciiTheme="majorBidi" w:hAnsiTheme="majorBidi" w:cstheme="majorBidi"/>
          <w:b/>
          <w:bCs/>
          <w:szCs w:val="24"/>
          <w:lang w:val="en-GB"/>
        </w:rPr>
        <w:t>.</w:t>
      </w:r>
    </w:p>
    <w:p w14:paraId="4E82CF49" w14:textId="77777777" w:rsidR="001B7151" w:rsidRPr="001B7151" w:rsidRDefault="001B7151" w:rsidP="001B7151">
      <w:pPr>
        <w:pStyle w:val="SimpleList"/>
        <w:numPr>
          <w:ilvl w:val="0"/>
          <w:numId w:val="0"/>
        </w:numPr>
        <w:spacing w:before="120" w:line="276" w:lineRule="auto"/>
        <w:ind w:left="360"/>
        <w:rPr>
          <w:szCs w:val="24"/>
        </w:rPr>
      </w:pPr>
    </w:p>
    <w:p w14:paraId="3879F845" w14:textId="07F43783" w:rsidR="00077C49" w:rsidRPr="00077C49" w:rsidRDefault="00077C49" w:rsidP="00077C49">
      <w:pPr>
        <w:pStyle w:val="SimpleList"/>
        <w:numPr>
          <w:ilvl w:val="0"/>
          <w:numId w:val="0"/>
        </w:numPr>
        <w:ind w:left="90"/>
        <w:rPr>
          <w:szCs w:val="24"/>
        </w:rPr>
      </w:pPr>
      <w:r w:rsidRPr="00485857">
        <w:rPr>
          <w:szCs w:val="24"/>
        </w:rPr>
        <w:t>Yours sincerely</w:t>
      </w:r>
      <w:r>
        <w:rPr>
          <w:szCs w:val="24"/>
        </w:rPr>
        <w:t>,</w:t>
      </w:r>
    </w:p>
    <w:p w14:paraId="3A363773" w14:textId="0D72A116" w:rsidR="00077C49" w:rsidRPr="00077C49" w:rsidRDefault="00077C49" w:rsidP="00077C49">
      <w:pPr>
        <w:pStyle w:val="SimpleList"/>
        <w:numPr>
          <w:ilvl w:val="0"/>
          <w:numId w:val="0"/>
        </w:numPr>
        <w:ind w:left="90"/>
        <w:rPr>
          <w:b/>
          <w:iCs/>
          <w:szCs w:val="24"/>
        </w:rPr>
      </w:pPr>
      <w:r w:rsidRPr="00077C49">
        <w:rPr>
          <w:b/>
          <w:iCs/>
          <w:szCs w:val="24"/>
        </w:rPr>
        <w:t>Ndeye Fatu Koroma</w:t>
      </w:r>
    </w:p>
    <w:p w14:paraId="610B566F" w14:textId="43713F8B" w:rsidR="003F7D13" w:rsidRPr="00077C49" w:rsidRDefault="00077C49" w:rsidP="007A0A64">
      <w:pPr>
        <w:pStyle w:val="SimpleList"/>
        <w:numPr>
          <w:ilvl w:val="0"/>
          <w:numId w:val="0"/>
        </w:numPr>
        <w:ind w:left="90"/>
        <w:rPr>
          <w:b/>
          <w:iCs/>
          <w:szCs w:val="24"/>
        </w:rPr>
      </w:pPr>
      <w:r w:rsidRPr="00077C49">
        <w:rPr>
          <w:b/>
          <w:iCs/>
          <w:szCs w:val="24"/>
        </w:rPr>
        <w:t>National Coordinator</w:t>
      </w:r>
      <w:r w:rsidR="007A0A64">
        <w:rPr>
          <w:b/>
          <w:iCs/>
          <w:szCs w:val="24"/>
        </w:rPr>
        <w:t xml:space="preserve">, </w:t>
      </w:r>
      <w:r w:rsidRPr="00077C49">
        <w:rPr>
          <w:b/>
          <w:iCs/>
          <w:szCs w:val="24"/>
        </w:rPr>
        <w:t>Sierra Leone Compact Development Unit</w:t>
      </w:r>
    </w:p>
    <w:sectPr w:rsidR="003F7D13" w:rsidRPr="00077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0519E"/>
    <w:multiLevelType w:val="hybridMultilevel"/>
    <w:tmpl w:val="C0D2B028"/>
    <w:lvl w:ilvl="0" w:tplc="FFFFFFF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8A104AE"/>
    <w:multiLevelType w:val="hybridMultilevel"/>
    <w:tmpl w:val="C0D2B028"/>
    <w:lvl w:ilvl="0" w:tplc="676AAE5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7CD1A12"/>
    <w:multiLevelType w:val="hybridMultilevel"/>
    <w:tmpl w:val="C532A2E4"/>
    <w:lvl w:ilvl="0" w:tplc="2B409E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073A2C"/>
    <w:multiLevelType w:val="hybridMultilevel"/>
    <w:tmpl w:val="0276D2BC"/>
    <w:lvl w:ilvl="0" w:tplc="7E9A7F82">
      <w:start w:val="1"/>
      <w:numFmt w:val="lowerLetter"/>
      <w:lvlText w:val="%1)"/>
      <w:lvlJc w:val="left"/>
      <w:pPr>
        <w:ind w:left="360" w:hanging="360"/>
      </w:pPr>
      <w:rPr>
        <w:rFonts w:ascii="TimesNewRomanPSMT" w:hAnsi="TimesNewRomanPSM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42212122">
    <w:abstractNumId w:val="4"/>
  </w:num>
  <w:num w:numId="2" w16cid:durableId="13462352">
    <w:abstractNumId w:val="1"/>
  </w:num>
  <w:num w:numId="3" w16cid:durableId="1574197826">
    <w:abstractNumId w:val="2"/>
  </w:num>
  <w:num w:numId="4" w16cid:durableId="785924906">
    <w:abstractNumId w:val="3"/>
  </w:num>
  <w:num w:numId="5" w16cid:durableId="1731922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909"/>
    <w:rsid w:val="00077C49"/>
    <w:rsid w:val="001B7151"/>
    <w:rsid w:val="00247568"/>
    <w:rsid w:val="00305FCF"/>
    <w:rsid w:val="00384CE5"/>
    <w:rsid w:val="003F7D13"/>
    <w:rsid w:val="00483D89"/>
    <w:rsid w:val="004C2909"/>
    <w:rsid w:val="004C4AA2"/>
    <w:rsid w:val="00611895"/>
    <w:rsid w:val="007A0A64"/>
    <w:rsid w:val="00997FB6"/>
    <w:rsid w:val="00AA5473"/>
    <w:rsid w:val="00AB2811"/>
    <w:rsid w:val="00AC5896"/>
    <w:rsid w:val="00AF4476"/>
    <w:rsid w:val="00CF51F2"/>
    <w:rsid w:val="00D400A8"/>
    <w:rsid w:val="00E03F8F"/>
    <w:rsid w:val="00E12906"/>
    <w:rsid w:val="00E63C15"/>
    <w:rsid w:val="00EC58F8"/>
    <w:rsid w:val="00F21830"/>
    <w:rsid w:val="00F825E9"/>
    <w:rsid w:val="00FD2A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8B979"/>
  <w15:chartTrackingRefBased/>
  <w15:docId w15:val="{E3BD75FC-6085-48F5-ADDE-B181D1322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909"/>
  </w:style>
  <w:style w:type="paragraph" w:styleId="Heading1">
    <w:name w:val="heading 1"/>
    <w:basedOn w:val="Normal"/>
    <w:next w:val="Normal"/>
    <w:link w:val="Heading1Char"/>
    <w:uiPriority w:val="9"/>
    <w:qFormat/>
    <w:rsid w:val="00077C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29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aliases w:val="TOC ADB"/>
    <w:basedOn w:val="DefaultParagraphFont"/>
    <w:uiPriority w:val="99"/>
    <w:unhideWhenUsed/>
    <w:qFormat/>
    <w:rsid w:val="004C2909"/>
    <w:rPr>
      <w:color w:val="0000FF"/>
      <w:u w:val="single"/>
    </w:rPr>
  </w:style>
  <w:style w:type="paragraph" w:styleId="NoSpacing">
    <w:name w:val="No Spacing"/>
    <w:link w:val="NoSpacingChar"/>
    <w:uiPriority w:val="1"/>
    <w:qFormat/>
    <w:rsid w:val="004C2909"/>
    <w:pPr>
      <w:spacing w:after="0" w:line="240" w:lineRule="auto"/>
    </w:pPr>
  </w:style>
  <w:style w:type="table" w:styleId="TableGrid">
    <w:name w:val="Table Grid"/>
    <w:basedOn w:val="TableNormal"/>
    <w:uiPriority w:val="39"/>
    <w:rsid w:val="004C2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4C2909"/>
  </w:style>
  <w:style w:type="paragraph" w:customStyle="1" w:styleId="SimpleList">
    <w:name w:val="Simple List"/>
    <w:basedOn w:val="Normal"/>
    <w:rsid w:val="004C2909"/>
    <w:pPr>
      <w:widowControl w:val="0"/>
      <w:numPr>
        <w:numId w:val="1"/>
      </w:numPr>
      <w:autoSpaceDE w:val="0"/>
      <w:autoSpaceDN w:val="0"/>
      <w:adjustRightInd w:val="0"/>
      <w:spacing w:after="0" w:line="240" w:lineRule="auto"/>
      <w:jc w:val="both"/>
    </w:pPr>
    <w:rPr>
      <w:rFonts w:ascii="Times New Roman" w:eastAsia="SimSun" w:hAnsi="Times New Roman" w:cs="Times New Roman"/>
      <w:sz w:val="24"/>
      <w:szCs w:val="28"/>
      <w:lang w:eastAsia="zh-CN"/>
    </w:rPr>
  </w:style>
  <w:style w:type="paragraph" w:styleId="CommentText">
    <w:name w:val="annotation text"/>
    <w:basedOn w:val="Normal"/>
    <w:link w:val="CommentTextChar"/>
    <w:uiPriority w:val="99"/>
    <w:unhideWhenUsed/>
    <w:rsid w:val="00483D89"/>
    <w:pPr>
      <w:spacing w:line="240" w:lineRule="auto"/>
    </w:pPr>
    <w:rPr>
      <w:sz w:val="20"/>
      <w:szCs w:val="20"/>
    </w:rPr>
  </w:style>
  <w:style w:type="character" w:customStyle="1" w:styleId="CommentTextChar">
    <w:name w:val="Comment Text Char"/>
    <w:basedOn w:val="DefaultParagraphFont"/>
    <w:link w:val="CommentText"/>
    <w:uiPriority w:val="99"/>
    <w:rsid w:val="00483D89"/>
    <w:rPr>
      <w:sz w:val="20"/>
      <w:szCs w:val="20"/>
    </w:rPr>
  </w:style>
  <w:style w:type="paragraph" w:customStyle="1" w:styleId="Text">
    <w:name w:val="Text"/>
    <w:basedOn w:val="Normal"/>
    <w:link w:val="TextChar"/>
    <w:rsid w:val="00FD2AAD"/>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character" w:customStyle="1" w:styleId="TextChar">
    <w:name w:val="Text Char"/>
    <w:link w:val="Text"/>
    <w:rsid w:val="00FD2AAD"/>
    <w:rPr>
      <w:rFonts w:ascii="Times New Roman" w:eastAsia="SimSun" w:hAnsi="Times New Roman" w:cs="Times New Roman"/>
      <w:sz w:val="24"/>
      <w:szCs w:val="28"/>
      <w:lang w:eastAsia="zh-CN"/>
    </w:rPr>
  </w:style>
  <w:style w:type="character" w:styleId="CommentReference">
    <w:name w:val="annotation reference"/>
    <w:uiPriority w:val="99"/>
    <w:semiHidden/>
    <w:rsid w:val="00FD2AAD"/>
    <w:rPr>
      <w:sz w:val="16"/>
      <w:szCs w:val="16"/>
    </w:rPr>
  </w:style>
  <w:style w:type="paragraph" w:styleId="Title">
    <w:name w:val="Title"/>
    <w:basedOn w:val="Normal"/>
    <w:link w:val="TitleChar"/>
    <w:qFormat/>
    <w:rsid w:val="00FD2AAD"/>
    <w:pPr>
      <w:widowControl w:val="0"/>
      <w:autoSpaceDE w:val="0"/>
      <w:autoSpaceDN w:val="0"/>
      <w:adjustRightInd w:val="0"/>
      <w:spacing w:before="240" w:after="60" w:line="240" w:lineRule="auto"/>
      <w:jc w:val="center"/>
      <w:outlineLvl w:val="0"/>
    </w:pPr>
    <w:rPr>
      <w:rFonts w:ascii="Times New Roman" w:eastAsia="SimSun" w:hAnsi="Times New Roman" w:cs="Arial"/>
      <w:b/>
      <w:bCs/>
      <w:kern w:val="28"/>
      <w:sz w:val="36"/>
      <w:szCs w:val="32"/>
      <w:lang w:eastAsia="zh-CN"/>
    </w:rPr>
  </w:style>
  <w:style w:type="character" w:customStyle="1" w:styleId="TitleChar">
    <w:name w:val="Title Char"/>
    <w:basedOn w:val="DefaultParagraphFont"/>
    <w:link w:val="Title"/>
    <w:rsid w:val="00FD2AAD"/>
    <w:rPr>
      <w:rFonts w:ascii="Times New Roman" w:eastAsia="SimSun" w:hAnsi="Times New Roman" w:cs="Arial"/>
      <w:b/>
      <w:bCs/>
      <w:kern w:val="28"/>
      <w:sz w:val="36"/>
      <w:szCs w:val="32"/>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FD2AAD"/>
    <w:pPr>
      <w:widowControl w:val="0"/>
      <w:autoSpaceDE w:val="0"/>
      <w:autoSpaceDN w:val="0"/>
      <w:adjustRightInd w:val="0"/>
      <w:spacing w:after="0" w:line="240" w:lineRule="auto"/>
      <w:ind w:left="720"/>
      <w:contextualSpacing/>
    </w:pPr>
    <w:rPr>
      <w:rFonts w:ascii="Times New Roman" w:eastAsia="SimSun" w:hAnsi="Times New Roman" w:cs="Times New Roman"/>
      <w:sz w:val="24"/>
      <w:szCs w:val="24"/>
      <w:lang w:eastAsia="zh-C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FD2AAD"/>
    <w:rPr>
      <w:rFonts w:ascii="Times New Roman" w:eastAsia="SimSun" w:hAnsi="Times New Roman" w:cs="Times New Roman"/>
      <w:sz w:val="24"/>
      <w:szCs w:val="24"/>
      <w:lang w:eastAsia="zh-CN"/>
    </w:rPr>
  </w:style>
  <w:style w:type="character" w:styleId="UnresolvedMention">
    <w:name w:val="Unresolved Mention"/>
    <w:basedOn w:val="DefaultParagraphFont"/>
    <w:uiPriority w:val="99"/>
    <w:semiHidden/>
    <w:unhideWhenUsed/>
    <w:rsid w:val="00305FCF"/>
    <w:rPr>
      <w:color w:val="605E5C"/>
      <w:shd w:val="clear" w:color="auto" w:fill="E1DFDD"/>
    </w:rPr>
  </w:style>
  <w:style w:type="paragraph" w:customStyle="1" w:styleId="SectionHeaders">
    <w:name w:val="Section Headers"/>
    <w:basedOn w:val="Heading1"/>
    <w:rsid w:val="00077C49"/>
    <w:pPr>
      <w:keepNext w:val="0"/>
      <w:keepLines w:val="0"/>
      <w:widowControl w:val="0"/>
      <w:autoSpaceDE w:val="0"/>
      <w:autoSpaceDN w:val="0"/>
      <w:adjustRightInd w:val="0"/>
      <w:spacing w:before="120" w:after="120" w:line="240" w:lineRule="auto"/>
      <w:jc w:val="center"/>
    </w:pPr>
    <w:rPr>
      <w:rFonts w:ascii="Times New Roman" w:eastAsia="SimSun" w:hAnsi="Times New Roman" w:cs="Times New Roman"/>
      <w:b/>
      <w:color w:val="auto"/>
      <w:sz w:val="38"/>
      <w:szCs w:val="24"/>
      <w:lang w:val="en-GB" w:eastAsia="zh-CN"/>
    </w:rPr>
  </w:style>
  <w:style w:type="character" w:customStyle="1" w:styleId="Heading1Char">
    <w:name w:val="Heading 1 Char"/>
    <w:basedOn w:val="DefaultParagraphFont"/>
    <w:link w:val="Heading1"/>
    <w:uiPriority w:val="9"/>
    <w:rsid w:val="00077C4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141170">
      <w:bodyDiv w:val="1"/>
      <w:marLeft w:val="0"/>
      <w:marRight w:val="0"/>
      <w:marTop w:val="0"/>
      <w:marBottom w:val="0"/>
      <w:divBdr>
        <w:top w:val="none" w:sz="0" w:space="0" w:color="auto"/>
        <w:left w:val="none" w:sz="0" w:space="0" w:color="auto"/>
        <w:bottom w:val="none" w:sz="0" w:space="0" w:color="auto"/>
        <w:right w:val="none" w:sz="0" w:space="0" w:color="auto"/>
      </w:divBdr>
    </w:div>
    <w:div w:id="658460241">
      <w:bodyDiv w:val="1"/>
      <w:marLeft w:val="0"/>
      <w:marRight w:val="0"/>
      <w:marTop w:val="0"/>
      <w:marBottom w:val="0"/>
      <w:divBdr>
        <w:top w:val="none" w:sz="0" w:space="0" w:color="auto"/>
        <w:left w:val="none" w:sz="0" w:space="0" w:color="auto"/>
        <w:bottom w:val="none" w:sz="0" w:space="0" w:color="auto"/>
        <w:right w:val="none" w:sz="0" w:space="0" w:color="auto"/>
      </w:divBdr>
    </w:div>
    <w:div w:id="879166582">
      <w:bodyDiv w:val="1"/>
      <w:marLeft w:val="0"/>
      <w:marRight w:val="0"/>
      <w:marTop w:val="0"/>
      <w:marBottom w:val="0"/>
      <w:divBdr>
        <w:top w:val="none" w:sz="0" w:space="0" w:color="auto"/>
        <w:left w:val="none" w:sz="0" w:space="0" w:color="auto"/>
        <w:bottom w:val="none" w:sz="0" w:space="0" w:color="auto"/>
        <w:right w:val="none" w:sz="0" w:space="0" w:color="auto"/>
      </w:divBdr>
    </w:div>
    <w:div w:id="1130199464">
      <w:bodyDiv w:val="1"/>
      <w:marLeft w:val="0"/>
      <w:marRight w:val="0"/>
      <w:marTop w:val="0"/>
      <w:marBottom w:val="0"/>
      <w:divBdr>
        <w:top w:val="none" w:sz="0" w:space="0" w:color="auto"/>
        <w:left w:val="none" w:sz="0" w:space="0" w:color="auto"/>
        <w:bottom w:val="none" w:sz="0" w:space="0" w:color="auto"/>
        <w:right w:val="none" w:sz="0" w:space="0" w:color="auto"/>
      </w:divBdr>
    </w:div>
    <w:div w:id="121643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LCDU.procurement@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enobia.Maddy@crownagents.co.uk" TargetMode="External"/><Relationship Id="rId5" Type="http://schemas.openxmlformats.org/officeDocument/2006/relationships/styles" Target="styles.xml"/><Relationship Id="rId10" Type="http://schemas.openxmlformats.org/officeDocument/2006/relationships/hyperlink" Target="http://www.mcc.gov/ppg" TargetMode="External"/><Relationship Id="rId4" Type="http://schemas.openxmlformats.org/officeDocument/2006/relationships/numbering" Target="numbering.xml"/><Relationship Id="rId9" Type="http://schemas.openxmlformats.org/officeDocument/2006/relationships/hyperlink" Target="https://www.mcc.gov/resources/doc/policy-fraud-and-corrup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985172c-0eab-495c-a2fe-f9cce007a113">
      <Terms xmlns="http://schemas.microsoft.com/office/infopath/2007/PartnerControls"/>
    </lcf76f155ced4ddcb4097134ff3c332f>
    <TaxCatchAll xmlns="7b070538-f228-4cf5-86e5-13da6ac8005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9AEC893A0026469E1EDC76E9682826" ma:contentTypeVersion="" ma:contentTypeDescription="Create a new document." ma:contentTypeScope="" ma:versionID="b996441c1dacb52791f0ad2fc22b4258">
  <xsd:schema xmlns:xsd="http://www.w3.org/2001/XMLSchema" xmlns:xs="http://www.w3.org/2001/XMLSchema" xmlns:p="http://schemas.microsoft.com/office/2006/metadata/properties" xmlns:ns2="2985172c-0eab-495c-a2fe-f9cce007a113" xmlns:ns3="7b070538-f228-4cf5-86e5-13da6ac80057" targetNamespace="http://schemas.microsoft.com/office/2006/metadata/properties" ma:root="true" ma:fieldsID="ad9cf6361e878c08c6bab7fc1e19d671" ns2:_="" ns3:_="">
    <xsd:import namespace="2985172c-0eab-495c-a2fe-f9cce007a113"/>
    <xsd:import namespace="7b070538-f228-4cf5-86e5-13da6ac800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5172c-0eab-495c-a2fe-f9cce007a1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fd0f10a-7fd6-4920-8215-4765996431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070538-f228-4cf5-86e5-13da6ac8005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08e7919-536d-4ec4-9253-381313f31519}" ma:internalName="TaxCatchAll" ma:showField="CatchAllData" ma:web="7b070538-f228-4cf5-86e5-13da6ac800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96E219-0C63-4264-8659-4DBF18FBB9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C0E68D-B794-42EA-B1BC-3A61D53E4CD9}">
  <ds:schemaRefs>
    <ds:schemaRef ds:uri="http://schemas.microsoft.com/sharepoint/v3/contenttype/forms"/>
  </ds:schemaRefs>
</ds:datastoreItem>
</file>

<file path=customXml/itemProps3.xml><?xml version="1.0" encoding="utf-8"?>
<ds:datastoreItem xmlns:ds="http://schemas.openxmlformats.org/officeDocument/2006/customXml" ds:itemID="{E34D7E73-1491-454D-956E-3AC605741B42}"/>
</file>

<file path=docProps/app.xml><?xml version="1.0" encoding="utf-8"?>
<Properties xmlns="http://schemas.openxmlformats.org/officeDocument/2006/extended-properties" xmlns:vt="http://schemas.openxmlformats.org/officeDocument/2006/docPropsVTypes">
  <Template>Normal.dotm</Template>
  <TotalTime>41</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Malehlohonolo   Lefothane</dc:creator>
  <cp:keywords/>
  <dc:description/>
  <cp:lastModifiedBy>Zenobia Maddy</cp:lastModifiedBy>
  <cp:revision>46</cp:revision>
  <dcterms:created xsi:type="dcterms:W3CDTF">2022-03-24T13:55:00Z</dcterms:created>
  <dcterms:modified xsi:type="dcterms:W3CDTF">2022-07-12T21:27:00Z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0x010100DC6CE39CC177574B96287F6FA2BB4F42</vt:lpwstr>
  </property>
</Properties>
</file>