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2" w:type="dxa"/>
        <w:jc w:val="center"/>
        <w:tblLook w:val="04A0" w:firstRow="1" w:lastRow="0" w:firstColumn="1" w:lastColumn="0" w:noHBand="0" w:noVBand="1"/>
      </w:tblPr>
      <w:tblGrid>
        <w:gridCol w:w="922"/>
        <w:gridCol w:w="2408"/>
        <w:gridCol w:w="3033"/>
        <w:gridCol w:w="739"/>
        <w:gridCol w:w="708"/>
        <w:gridCol w:w="698"/>
        <w:gridCol w:w="651"/>
        <w:gridCol w:w="1659"/>
        <w:gridCol w:w="1510"/>
        <w:gridCol w:w="1779"/>
        <w:gridCol w:w="1295"/>
      </w:tblGrid>
      <w:tr w:rsidR="00F652E0" w:rsidRPr="001F042C" w14:paraId="3F1A94A6" w14:textId="77777777" w:rsidTr="008479C8">
        <w:trPr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1E5" w14:textId="65F3B9D6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Item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No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/ №</w:t>
            </w:r>
            <w:r w:rsidR="00E62FCC"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CC1" w14:textId="761E81B0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Description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Опис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позиції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46F" w14:textId="4EFF0BCC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 xml:space="preserve">Unit of Measure/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Одиниці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виміру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6EB0" w14:textId="450D7A11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Dosage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Дозування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244" w14:textId="650120FD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Supplier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Name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Назва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постачальника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43F5" w14:textId="77777777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Supplier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country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Країна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постачальника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258E" w14:textId="3E4FFBD5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Quantity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Кількість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6B62" w14:textId="04663D67" w:rsidR="00C04925" w:rsidRPr="001F042C" w:rsidRDefault="00C04925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Contract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Unit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Price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, USD/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Ціна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згідно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з контрактом,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долари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США</w:t>
            </w:r>
          </w:p>
        </w:tc>
      </w:tr>
      <w:tr w:rsidR="00E62FCC" w:rsidRPr="001F042C" w14:paraId="11D5AB7E" w14:textId="77777777" w:rsidTr="00E62FCC">
        <w:trPr>
          <w:trHeight w:val="20"/>
          <w:jc w:val="center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5B56" w14:textId="42A6312D" w:rsidR="007D6AE1" w:rsidRPr="001F042C" w:rsidRDefault="007D6AE1" w:rsidP="00E62FC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</w:tr>
      <w:tr w:rsidR="00C91BED" w:rsidRPr="001F042C" w14:paraId="769C2DAC" w14:textId="77777777" w:rsidTr="00C91BE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C7E" w14:textId="649B36F9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5F6" w14:textId="37BBB532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Stay-Safe disinfection cap (or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5" w14:textId="0A1E7A0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Дезінфекційний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ковпачок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системи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-сейф (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5DC" w14:textId="42FCD86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CA" w14:textId="0CDB9B97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5ECC" w14:textId="03595095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2AA" w14:textId="14750E2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2965" w14:textId="29E034C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654" w14:textId="704D9D3A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26B" w14:textId="26DE773A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60 116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86" w14:textId="6C23AC9D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0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33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6BE6F7B7" w14:textId="77777777" w:rsidTr="00C91BED">
        <w:trPr>
          <w:trHeight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1113" w14:textId="42552A78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EDD4" w14:textId="28897AAA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en-US"/>
              </w:rPr>
              <w:t>Luer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en-US"/>
              </w:rPr>
              <w:t xml:space="preserve"> lock catheter adapter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B561" w14:textId="49C33AF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Адаптер для катетера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Луер-Лок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427F" w14:textId="0BD9E06D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06F" w14:textId="0DD87EC4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E9BE7A" w14:textId="6E3EDB54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DD251" w14:textId="1A062982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42F" w14:textId="0D488601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250" w14:textId="3EE3C8B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79C" w14:textId="06B24D30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CC6" w14:textId="4A83DBE7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67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4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</w:t>
            </w:r>
          </w:p>
        </w:tc>
      </w:tr>
      <w:tr w:rsidR="00C91BED" w:rsidRPr="001F042C" w14:paraId="156B5796" w14:textId="77777777" w:rsidTr="00C91BE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734" w14:textId="18D67BD3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D2C5" w14:textId="60A99497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 xml:space="preserve">Stay-Safe Catheter extension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en-US"/>
              </w:rPr>
              <w:t>Luer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en-US"/>
              </w:rPr>
              <w:t>-Lock 32 cm (or equivalent)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833" w14:textId="1373EE2D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Подовжувач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катетера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Луер-Лок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, 32 см до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системи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-сейф (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3773" w14:textId="28BB6B9F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1856" w14:textId="127F58D8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4DC6" w14:textId="5C38840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C8D" w14:textId="1C259E87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1C0" w14:textId="5255E4AC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9AB" w14:textId="610C8A2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18B3" w14:textId="2A3C80EE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45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A3" w14:textId="77986C9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700</w:t>
            </w:r>
          </w:p>
        </w:tc>
      </w:tr>
      <w:tr w:rsidR="00F652E0" w:rsidRPr="001F042C" w14:paraId="4BEA1D23" w14:textId="77777777" w:rsidTr="00EB011B">
        <w:trPr>
          <w:trHeight w:val="209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DF72" w14:textId="366487D3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F8" w14:textId="47050825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1.35-1.5% glucose concentration in 2,000 ml double bags (Stay-Safe System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6CA" w14:textId="1A7D9A1D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1,35-1,5 %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мл, система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-сейф,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E546" w14:textId="67ABD14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BDD" w14:textId="39ACF545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B264" w14:textId="3AFE5FFB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EA8" w14:textId="4BC619EC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A87" w14:textId="0710163F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6F4" w14:textId="1162DB34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786" w14:textId="57484CEC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32 378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4CC" w14:textId="522D2E56" w:rsidR="00C91BED" w:rsidRPr="001F042C" w:rsidRDefault="00C91BED" w:rsidP="00C91BED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500</w:t>
            </w:r>
          </w:p>
        </w:tc>
      </w:tr>
      <w:tr w:rsidR="00F652E0" w:rsidRPr="001F042C" w14:paraId="1025C81D" w14:textId="77777777" w:rsidTr="00EB011B">
        <w:trPr>
          <w:trHeight w:val="1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82F" w14:textId="490496EB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466D" w14:textId="5B0350CF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3.85-4.25% glucose concentration in 2,000 ml double bags (Stay-Safe System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71B" w14:textId="5A3BC96A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3,85-4,25 %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мл, система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-сейф,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09E7" w14:textId="5B3421D0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9665" w14:textId="3C64C119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1B" w14:textId="3A20F59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7B" w14:textId="05566949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25D" w14:textId="0F8E839D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32C" w14:textId="03F70F7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BA28" w14:textId="19DC9C6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5 013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5C83" w14:textId="3CEDCAE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F652E0" w:rsidRPr="001F042C" w14:paraId="1C03B9F4" w14:textId="77777777" w:rsidTr="00EB011B">
        <w:trPr>
          <w:trHeight w:val="18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BB9F" w14:textId="1B40AC4E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lastRenderedPageBreak/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36A" w14:textId="70C83F0C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2.25-2.5% glucose concentration in 2,000 ml double bags (Stay-Safe System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8EA0" w14:textId="4456BF0A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2,25-2,5 %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мл, система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-сейф,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7726" w14:textId="4135116F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E3A5" w14:textId="64D89CE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E9EF" w14:textId="014BD0CD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386" w14:textId="0A9A3010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790" w14:textId="5D5BEDCC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691D" w14:textId="6A21AE65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7234" w14:textId="2DB43A5C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16 449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2CB4" w14:textId="17AECCD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27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C91BED" w:rsidRPr="001F042C" w14:paraId="65E03BAA" w14:textId="77777777" w:rsidTr="00FA352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A25" w14:textId="23A06EC8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B6F" w14:textId="0EAACA44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2.25-2.5% glucose concentration in 2,500 ml double bags (Stay-Safe System or equivalent)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09" w14:textId="379B2367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2,25-2,5 %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2500 мл, система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стей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-сейф,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або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111" w14:textId="225D4239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B67F" w14:textId="409B2EE5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AFCD" w14:textId="50C040C9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4E1" w14:textId="3CFCF1BE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2500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080" w14:textId="62141D08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96" w14:textId="05EBB348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CE7" w14:textId="2DDF5843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1 225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C375" w14:textId="1F65F815" w:rsidR="005E1777" w:rsidRPr="001F042C" w:rsidRDefault="00F652E0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="005E1777" w:rsidRPr="001F042C">
              <w:rPr>
                <w:rFonts w:cstheme="minorHAnsi"/>
                <w:color w:val="auto"/>
                <w:sz w:val="20"/>
                <w:lang w:val="ru-RU"/>
              </w:rPr>
              <w:t>.650</w:t>
            </w:r>
          </w:p>
        </w:tc>
      </w:tr>
      <w:tr w:rsidR="00F652E0" w:rsidRPr="001F042C" w14:paraId="0793BDE9" w14:textId="77777777" w:rsidTr="00F652E0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2A1" w14:textId="27DEF097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5D94" w14:textId="5DCBF41F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catheter adapter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09B" w14:textId="4F802BF3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Адаптер до катетера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BFA" w14:textId="316F2E08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C592" w14:textId="38A994F6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21AC" w14:textId="454F0B51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BE83" w14:textId="22CDDB0D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6A1" w14:textId="3E1FF416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3E" w14:textId="3EAECE77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761" w14:textId="3336D321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149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F1F" w14:textId="02A7D30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6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4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</w:t>
            </w:r>
          </w:p>
        </w:tc>
      </w:tr>
      <w:tr w:rsidR="00F652E0" w:rsidRPr="001F042C" w14:paraId="54B8656A" w14:textId="77777777" w:rsidTr="00F652E0">
        <w:trPr>
          <w:trHeight w:val="22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85C" w14:textId="7C454108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FB6A" w14:textId="5113CEA0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 xml:space="preserve">Transfer tube (catheter extension)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en-US"/>
              </w:rPr>
              <w:t>Luer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en-US"/>
              </w:rPr>
              <w:t>-Lock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AC0" w14:textId="08B9A29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Трубка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перехідна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подовжувач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катетера)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Луер-Лок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1F44" w14:textId="7BE655C9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F1C51" w14:textId="20E7B163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8BC31E" w14:textId="01F965F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C63D" w14:textId="52791CB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423" w14:textId="4268DD41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BD8" w14:textId="419458C9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D0BF" w14:textId="10F69E1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461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1D27" w14:textId="26B2FBA0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</w:t>
            </w:r>
          </w:p>
        </w:tc>
      </w:tr>
      <w:tr w:rsidR="00F652E0" w:rsidRPr="001F042C" w14:paraId="30E56260" w14:textId="77777777" w:rsidTr="00F652E0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87D3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500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5F14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74D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BA89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F375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B999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2A94" w14:textId="2CC61DC3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D50" w14:textId="47708DD1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2631" w14:textId="40BD9F3D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F081" w14:textId="751AC9DB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30.940</w:t>
            </w:r>
          </w:p>
        </w:tc>
      </w:tr>
      <w:tr w:rsidR="00F652E0" w:rsidRPr="001F042C" w14:paraId="33430339" w14:textId="77777777" w:rsidTr="00F652E0">
        <w:trPr>
          <w:trHeight w:val="22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8446" w14:textId="146AC691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96E" w14:textId="175034A1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Disinfecting cap (detachable)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4B" w14:textId="5B57BB52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Ковпачок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дезінфікуючий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від’єднуємий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463" w14:textId="625D30DA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4D245" w14:textId="13FE8B4C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076003" w14:textId="5D4C9DCA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A55B1" w14:textId="5569B8DE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85C5" w14:textId="2537B59D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B533" w14:textId="653F0314" w:rsidR="00F652E0" w:rsidRPr="001F042C" w:rsidRDefault="00F652E0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4F89" w14:textId="43ABFBD1" w:rsidR="00F652E0" w:rsidRPr="001F042C" w:rsidRDefault="00850F88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501 624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FA9C" w14:textId="0B568987" w:rsidR="00F652E0" w:rsidRPr="001F042C" w:rsidRDefault="00850F88" w:rsidP="00F652E0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0</w:t>
            </w:r>
            <w:r w:rsidR="00F652E0"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33</w:t>
            </w:r>
            <w:r w:rsidR="00F652E0"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F652E0" w:rsidRPr="001F042C" w14:paraId="06C36D05" w14:textId="77777777" w:rsidTr="00F652E0">
        <w:trPr>
          <w:trHeight w:val="22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371C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1FBE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515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C527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9A6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CCA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4FCC" w14:textId="77777777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AB7" w14:textId="5C32C519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6DA5" w14:textId="22C0285A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181" w14:textId="7DCEC441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131 820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DE2F" w14:textId="7F0BC6F9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0.410</w:t>
            </w:r>
          </w:p>
        </w:tc>
      </w:tr>
      <w:tr w:rsidR="00C91BED" w:rsidRPr="001F042C" w14:paraId="1B14C7F2" w14:textId="77777777" w:rsidTr="005E1777">
        <w:trPr>
          <w:trHeight w:val="8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F4D" w14:textId="374651EB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CC4A" w14:textId="3DFB025C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Drainage set for an automated peritoneal dialysis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905" w14:textId="237D34E1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Дренажний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комплект до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апарату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автоматизованого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E8E4" w14:textId="36002989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5E2" w14:textId="034100AE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9548" w14:textId="578A7CE3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6B08" w14:textId="76E5E4FB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B9DE2" w14:textId="160A75F8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4DEB0" w14:textId="4D914409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2DB1" w14:textId="0A48C11A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56 100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8CF" w14:textId="0CD70168" w:rsidR="005E1777" w:rsidRPr="001F042C" w:rsidRDefault="001F48D4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</w:t>
            </w:r>
            <w:r w:rsidR="005E1777"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12</w:t>
            </w:r>
            <w:r w:rsidR="005E1777"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1F48D4" w:rsidRPr="001F042C" w14:paraId="27C945CD" w14:textId="77777777" w:rsidTr="001F042C">
        <w:trPr>
          <w:trHeight w:val="17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751FB" w14:textId="1E3FEA31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19" w14:textId="1F8EFE8E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Cassette for an automated peritoneal dialysis machine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8AA6" w14:textId="7E9F9FE6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Касета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до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апарату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автоматизованого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D1BB" w14:textId="2DD796E2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B16" w14:textId="7B19FE72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281D" w14:textId="44FF1B14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CCE" w14:textId="71C28B4C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81F" w14:textId="792041A6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449" w14:textId="70806723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F31" w14:textId="5C7D0F07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55 470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28A" w14:textId="196CDA4E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.00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C91BED" w:rsidRPr="001F042C" w14:paraId="79D880F1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DF0" w14:textId="753FA2DF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lastRenderedPageBreak/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CC2" w14:textId="038D9013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1.35-1.5% glucose concentration in 2,000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FE3" w14:textId="549D1311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1,35-1,5 %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B00A" w14:textId="0B5D6299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86D" w14:textId="3E10CEEC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6A9FC" w14:textId="00C24729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6B3" w14:textId="22DDA217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1AA" w14:textId="1071046F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19" w14:textId="24160FAA" w:rsidR="005E1777" w:rsidRPr="001F042C" w:rsidRDefault="005E1777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7C2" w14:textId="1AE6BB0B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229 419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448" w14:textId="5D895B60" w:rsidR="005E1777" w:rsidRPr="001F042C" w:rsidRDefault="00850F88" w:rsidP="005E1777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="005E1777"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50</w:t>
            </w:r>
            <w:r w:rsidR="005E1777"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6A3B53FE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3F" w14:textId="746E13CA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4C1" w14:textId="70E2850E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2.25-2.5% glucose concentration in 2,000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EFA" w14:textId="2077A2E3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2,25-2,5 % в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5A7" w14:textId="706EE88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06D" w14:textId="536FE60D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1F40" w14:textId="59F5C92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C1C" w14:textId="7536D57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2764" w14:textId="614A3B3D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6DF" w14:textId="6F4CDFDD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32A" w14:textId="18247B26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203 481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7E6" w14:textId="20169AC7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70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65CAF864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7C8" w14:textId="5510EFA9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947A" w14:textId="0D91FB0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3.85-4.25% glucose concentration in 2,000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53B" w14:textId="537B6F83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3,85-4,25 %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ED4C" w14:textId="5BA7C0D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8ED" w14:textId="6805B6D0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E11A" w14:textId="360A3A88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4B43" w14:textId="24EF852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2CB" w14:textId="31DA9F06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AE7" w14:textId="227FD79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D71" w14:textId="2A6BF3E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22 753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D513" w14:textId="77B566DA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0EC6DC92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C2" w14:textId="73A2CAC3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D1D" w14:textId="38F60FD0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1.35-1.5% glucose concentration in 2,500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D2A" w14:textId="41775582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1,35-1,5 %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2500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)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95F" w14:textId="3E029CF9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7C1" w14:textId="6C78D94D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5E25" w14:textId="274BC5E5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29AA" w14:textId="4178B0F7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1393" w14:textId="65288C43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DCA" w14:textId="2C6248DD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776" w14:textId="2FC60B4B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4 401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C3E4" w14:textId="7E6F2C5E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90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487160AC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7F3D" w14:textId="21B4A6A9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BD3" w14:textId="24C43B6C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2.25-2.5% glucose concentration in 2,500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073" w14:textId="1D99A2B8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2,25-2,5 %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2500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6A9A" w14:textId="6E486604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315" w14:textId="1457F35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36E1" w14:textId="26F60494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7CA" w14:textId="58F4554E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BE00" w14:textId="4297F3AE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E9E1" w14:textId="00FC4C18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508" w14:textId="3F2661B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3 798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8DF8" w14:textId="4DAFFF3C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65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850F88" w:rsidRPr="001F042C" w14:paraId="37A4E03B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90CF" w14:textId="4370B4E8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55F" w14:textId="052734A7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3.85-4.25% glucose concentration in 2,500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4FD" w14:textId="5ECD5678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3,85-4,25 %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2500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81E8" w14:textId="3C32190A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6C83" w14:textId="793BB3C5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4C5F" w14:textId="186CDE62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2,500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D901" w14:textId="36DB2CFF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9F28" w14:textId="4439235E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Yuria-Pharm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288" w14:textId="4F20957B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Ukraine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3F0D" w14:textId="789FE0B1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966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BDF3" w14:textId="640728DC" w:rsidR="00850F88" w:rsidRPr="001F042C" w:rsidRDefault="00850F88" w:rsidP="00850F8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uk-UA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6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1F48D4" w:rsidRPr="001F042C" w14:paraId="3654525D" w14:textId="77777777" w:rsidTr="00EB011B">
        <w:trPr>
          <w:trHeight w:val="7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FFD0" w14:textId="58C44DE9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lastRenderedPageBreak/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A3C" w14:textId="2373DCA2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Long-acting glucose-free peritoneal dialysis solution in 2,000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A4F" w14:textId="3CFD6CD8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тривалої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дії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(без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)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42B8" w14:textId="46C587E6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DDF" w14:textId="2164B13C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36EBA" w14:textId="03DF8E0F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A14F" w14:textId="2F234691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5C3" w14:textId="09F63CCF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3D6" w14:textId="7AC2175E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1F6" w14:textId="4AD9D335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51 735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01F" w14:textId="0EEF51F9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19.68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1F48D4" w:rsidRPr="001F042C" w14:paraId="2E540094" w14:textId="77777777" w:rsidTr="00ED51B0">
        <w:trPr>
          <w:trHeight w:val="17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1A" w14:textId="7138C415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000000" w:themeColor="text1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000000" w:themeColor="text1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000000" w:themeColor="text1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8E1" w14:textId="7E50967B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Amino acid (AA)-based peritoneal dialysis solution in 2,000 ml double bags (Y-set for peritoneal dialysis)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4A3" w14:textId="57E62BB9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амінокислот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мішках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подвійних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2000 мл (Y-система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6431" w14:textId="75E93F90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9FB" w14:textId="71F7E4CB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04D2" w14:textId="17DF9D14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2,000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FBC" w14:textId="3FAF9812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786" w14:textId="0D10F620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9D" w14:textId="5E84F9F7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2B4B" w14:textId="78B30AA8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22 505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33E" w14:textId="1876D2DB" w:rsidR="001F48D4" w:rsidRPr="001F042C" w:rsidRDefault="001F48D4" w:rsidP="001F48D4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18.020</w:t>
            </w:r>
          </w:p>
        </w:tc>
      </w:tr>
      <w:tr w:rsidR="00C91BED" w:rsidRPr="001F042C" w14:paraId="409E0EA2" w14:textId="77777777" w:rsidTr="00454418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0A4D" w14:textId="0C5ADAE9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254" w14:textId="4E37376B" w:rsidR="00454418" w:rsidRPr="001F042C" w:rsidRDefault="001F48D4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1.35-1.5% glucose concentration in a 5,000 ml single plastic bag equipped with an injection site and connector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8A3" w14:textId="412B73CD" w:rsidR="00454418" w:rsidRPr="001F042C" w:rsidRDefault="001F48D4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1,35-1,5 % у пластиковому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5000 мл, одинарному,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обладнаному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ін’єкційним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портом та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з’єднувачем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0ED" w14:textId="5B5CA9E0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2A87" w14:textId="1AD53A18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FA84" w14:textId="21E0853B" w:rsidR="00454418" w:rsidRPr="001F042C" w:rsidRDefault="001F48D4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1DB" w14:textId="78A38300" w:rsidR="00454418" w:rsidRPr="001F042C" w:rsidRDefault="001F48D4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3C22" w14:textId="04579EE2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BF1" w14:textId="61B97B45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5A0" w14:textId="2AB5067E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37 910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47A" w14:textId="03675712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11</w:t>
            </w:r>
            <w:r w:rsidR="00454418"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33</w:t>
            </w:r>
            <w:r w:rsidR="00454418" w:rsidRPr="001F042C">
              <w:rPr>
                <w:rFonts w:cstheme="minorHAnsi"/>
                <w:color w:val="auto"/>
                <w:sz w:val="20"/>
                <w:lang w:val="ru-RU"/>
              </w:rPr>
              <w:t>0</w:t>
            </w:r>
          </w:p>
        </w:tc>
      </w:tr>
      <w:tr w:rsidR="00F652E0" w:rsidRPr="001F042C" w14:paraId="7EFAB53D" w14:textId="77777777" w:rsidTr="00EB011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204" w14:textId="31DAF304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850C" w14:textId="00E660CF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2.25-2.5% glucose concentration in a 5,000 ml single plastic bag equipped with an injection site and connector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1626" w14:textId="0A948312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2,25-2,5 % у пластиковому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5000 мл, одинарному,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обладнаному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ін’єкційним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портом та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з’єднувачем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5BC9" w14:textId="27C8B331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FC2" w14:textId="0F492819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0658" w14:textId="7D8446E3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2547" w14:textId="78AE7DFF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4B56" w14:textId="41F71E0B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7CF" w14:textId="35F5E337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5E8" w14:textId="7AFD25AA" w:rsidR="00454418" w:rsidRPr="001F042C" w:rsidRDefault="001F042C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64 110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B1C" w14:textId="60FE7775" w:rsidR="00454418" w:rsidRPr="001F042C" w:rsidRDefault="00454418" w:rsidP="00454418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="001F042C"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</w:t>
            </w:r>
            <w:r w:rsidR="001F042C" w:rsidRPr="001F042C">
              <w:rPr>
                <w:rFonts w:cstheme="minorHAnsi"/>
                <w:color w:val="auto"/>
                <w:sz w:val="20"/>
                <w:lang w:val="ru-RU"/>
              </w:rPr>
              <w:t>3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30</w:t>
            </w:r>
          </w:p>
        </w:tc>
      </w:tr>
      <w:tr w:rsidR="001F042C" w:rsidRPr="001F042C" w14:paraId="5192E0A1" w14:textId="77777777" w:rsidTr="00936825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DB8" w14:textId="35C026AE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2</w:t>
            </w:r>
            <w:r w:rsidRPr="001F042C">
              <w:rPr>
                <w:rFonts w:cstheme="minorHAnsi"/>
                <w:color w:val="auto"/>
                <w:sz w:val="20"/>
                <w:lang w:val="ru-RU"/>
              </w:rPr>
              <w:t>.2</w:t>
            </w:r>
            <w:r w:rsidRPr="001F042C">
              <w:rPr>
                <w:rFonts w:cstheme="minorHAnsi"/>
                <w:color w:val="auto"/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BA" w14:textId="45A96A82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en-US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Peritoneal dialysis solution with 3.85-4.25% glucose concentration in a 5,000 ml single plastic bag equipped with an injection site and connector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FAFD" w14:textId="40F9C9B5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Розчин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для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перитонеального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діалізу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із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вмістом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глюкози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3,85-4,25 % у пластиковому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мішку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 5000 мл, одинарному,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обладнаному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ін’єкційним</w:t>
            </w:r>
            <w:proofErr w:type="spellEnd"/>
            <w:r w:rsidRPr="001F042C">
              <w:rPr>
                <w:rFonts w:cstheme="minorHAnsi"/>
                <w:color w:val="auto"/>
                <w:sz w:val="20"/>
                <w:lang w:val="ru-RU"/>
              </w:rPr>
              <w:t xml:space="preserve"> портом та </w:t>
            </w: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з’єднувачем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37F" w14:textId="1617EF8D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piece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E515" w14:textId="7CA76332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E536C" w14:textId="74569EA7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en-US"/>
              </w:rPr>
              <w:t>5,000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9AB" w14:textId="4A6D8E9E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5000 мл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737" w14:textId="05124462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Baxter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88D9" w14:textId="36AADE2C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proofErr w:type="spellStart"/>
            <w:r w:rsidRPr="001F042C">
              <w:rPr>
                <w:rFonts w:cstheme="minorHAnsi"/>
                <w:color w:val="auto"/>
                <w:sz w:val="20"/>
                <w:lang w:val="ru-RU"/>
              </w:rPr>
              <w:t>Switzerland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599E" w14:textId="7B349E7E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7 250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551" w14:textId="49BBD09D" w:rsidR="001F042C" w:rsidRPr="001F042C" w:rsidRDefault="001F042C" w:rsidP="001F042C">
            <w:pPr>
              <w:spacing w:before="0" w:after="0"/>
              <w:jc w:val="center"/>
              <w:rPr>
                <w:rFonts w:cstheme="minorHAnsi"/>
                <w:color w:val="auto"/>
                <w:sz w:val="20"/>
                <w:lang w:val="ru-RU"/>
              </w:rPr>
            </w:pPr>
            <w:r w:rsidRPr="001F042C">
              <w:rPr>
                <w:rFonts w:cstheme="minorHAnsi"/>
                <w:color w:val="auto"/>
                <w:sz w:val="20"/>
                <w:lang w:val="ru-RU"/>
              </w:rPr>
              <w:t>11.330</w:t>
            </w:r>
          </w:p>
        </w:tc>
      </w:tr>
    </w:tbl>
    <w:p w14:paraId="5EB3CA71" w14:textId="77777777" w:rsidR="00D63344" w:rsidRPr="00617AD6" w:rsidRDefault="00D63344">
      <w:pPr>
        <w:rPr>
          <w:rFonts w:cstheme="minorHAnsi"/>
          <w:color w:val="auto"/>
          <w:sz w:val="20"/>
          <w:lang w:val="ru-RU"/>
        </w:rPr>
      </w:pPr>
    </w:p>
    <w:sectPr w:rsidR="00D63344" w:rsidRPr="00617AD6" w:rsidSect="00F86A2D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441A" w14:textId="77777777" w:rsidR="00BF5E49" w:rsidRDefault="00BF5E49" w:rsidP="00FF1BAC">
      <w:pPr>
        <w:spacing w:before="0" w:after="0"/>
      </w:pPr>
      <w:r>
        <w:separator/>
      </w:r>
    </w:p>
  </w:endnote>
  <w:endnote w:type="continuationSeparator" w:id="0">
    <w:p w14:paraId="0D9363E4" w14:textId="77777777" w:rsidR="00BF5E49" w:rsidRDefault="00BF5E49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970C" w14:textId="77777777" w:rsidR="00BF5E49" w:rsidRDefault="00BF5E49" w:rsidP="00FF1BAC">
      <w:pPr>
        <w:spacing w:before="0" w:after="0"/>
      </w:pPr>
      <w:r>
        <w:separator/>
      </w:r>
    </w:p>
  </w:footnote>
  <w:footnote w:type="continuationSeparator" w:id="0">
    <w:p w14:paraId="4600725A" w14:textId="77777777" w:rsidR="00BF5E49" w:rsidRDefault="00BF5E49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EFA1" w14:textId="53BD8B86" w:rsid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</w:pPr>
    <w:r w:rsidRPr="00265789">
      <w:rPr>
        <w:b/>
        <w:bCs/>
        <w:sz w:val="20"/>
      </w:rPr>
      <w:t xml:space="preserve">PROGRAMME </w:t>
    </w:r>
    <w:r w:rsidR="00AA4DC3">
      <w:rPr>
        <w:b/>
        <w:bCs/>
        <w:sz w:val="20"/>
        <w:lang w:val="uk-UA"/>
      </w:rPr>
      <w:t>1</w:t>
    </w:r>
    <w:r w:rsidR="00BD4DA8">
      <w:rPr>
        <w:b/>
        <w:bCs/>
        <w:sz w:val="20"/>
        <w:lang w:val="en-US"/>
      </w:rPr>
      <w:t>2</w:t>
    </w:r>
    <w:r w:rsidRPr="00265789">
      <w:rPr>
        <w:b/>
        <w:bCs/>
        <w:sz w:val="20"/>
        <w:lang w:val="uk-UA"/>
      </w:rPr>
      <w:t>:</w:t>
    </w:r>
    <w:r w:rsidRPr="00265789">
      <w:rPr>
        <w:b/>
        <w:bCs/>
        <w:sz w:val="20"/>
      </w:rPr>
      <w:t xml:space="preserve"> </w:t>
    </w:r>
    <w:r w:rsidR="00BD4DA8" w:rsidRPr="00BD4DA8">
      <w:rPr>
        <w:b/>
        <w:bCs/>
        <w:sz w:val="20"/>
      </w:rPr>
      <w:t>Consumables for treatment of patients by peritoneal dialysis method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eastAsia="en-GB"/>
      </w:rPr>
      <w:t>/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 xml:space="preserve"> </w:t>
    </w:r>
  </w:p>
  <w:p w14:paraId="45C6ED22" w14:textId="0A45C4F1" w:rsidR="00265789" w:rsidRPr="00BD4DA8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</w:pP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ПРОГРАМА </w:t>
    </w:r>
    <w:r w:rsidR="00A4566F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1</w:t>
    </w:r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2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uk-UA" w:eastAsia="en-GB"/>
      </w:rPr>
      <w:t>:</w:t>
    </w:r>
    <w:r w:rsidRPr="00265789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Витратні</w:t>
    </w:r>
    <w:proofErr w:type="spellEnd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матеріали</w:t>
    </w:r>
    <w:proofErr w:type="spellEnd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для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лікування</w:t>
    </w:r>
    <w:proofErr w:type="spellEnd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хворих</w:t>
    </w:r>
    <w:proofErr w:type="spellEnd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методом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перитонеального</w:t>
    </w:r>
    <w:proofErr w:type="spellEnd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 xml:space="preserve"> </w:t>
    </w:r>
    <w:proofErr w:type="spellStart"/>
    <w:r w:rsidR="00BD4DA8" w:rsidRPr="00BD4DA8">
      <w:rPr>
        <w:rFonts w:ascii="Calibri" w:eastAsia="Times New Roman" w:hAnsi="Calibri" w:cs="Calibri"/>
        <w:b/>
        <w:bCs/>
        <w:iCs w:val="0"/>
        <w:color w:val="002060"/>
        <w:sz w:val="20"/>
        <w:lang w:val="ru-RU" w:eastAsia="en-GB"/>
      </w:rPr>
      <w:t>діалізу</w:t>
    </w:r>
    <w:proofErr w:type="spellEnd"/>
  </w:p>
  <w:p w14:paraId="5F82F01A" w14:textId="77777777" w:rsidR="00265789" w:rsidRPr="00265789" w:rsidRDefault="00265789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265789" w:rsidRPr="00265789" w:rsidRDefault="0026578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00732"/>
    <w:rsid w:val="000138EA"/>
    <w:rsid w:val="00092301"/>
    <w:rsid w:val="000A18D2"/>
    <w:rsid w:val="000C6238"/>
    <w:rsid w:val="000C698D"/>
    <w:rsid w:val="000F66EC"/>
    <w:rsid w:val="000F7E39"/>
    <w:rsid w:val="00102EBD"/>
    <w:rsid w:val="00170CF0"/>
    <w:rsid w:val="00172776"/>
    <w:rsid w:val="001E7AD2"/>
    <w:rsid w:val="001E7CE3"/>
    <w:rsid w:val="001F042C"/>
    <w:rsid w:val="001F1206"/>
    <w:rsid w:val="001F21F6"/>
    <w:rsid w:val="001F48D4"/>
    <w:rsid w:val="00200B4B"/>
    <w:rsid w:val="00221310"/>
    <w:rsid w:val="00260563"/>
    <w:rsid w:val="00265789"/>
    <w:rsid w:val="00266B7B"/>
    <w:rsid w:val="002B0682"/>
    <w:rsid w:val="002E3967"/>
    <w:rsid w:val="002F510B"/>
    <w:rsid w:val="002F6F00"/>
    <w:rsid w:val="0030672F"/>
    <w:rsid w:val="00323086"/>
    <w:rsid w:val="00334365"/>
    <w:rsid w:val="00347266"/>
    <w:rsid w:val="00386902"/>
    <w:rsid w:val="0039094D"/>
    <w:rsid w:val="003F1BE0"/>
    <w:rsid w:val="003F3762"/>
    <w:rsid w:val="00401D3B"/>
    <w:rsid w:val="00410A10"/>
    <w:rsid w:val="00435DEA"/>
    <w:rsid w:val="00454418"/>
    <w:rsid w:val="004972EA"/>
    <w:rsid w:val="004B399A"/>
    <w:rsid w:val="004B4FAA"/>
    <w:rsid w:val="004E2483"/>
    <w:rsid w:val="004F23CC"/>
    <w:rsid w:val="00516110"/>
    <w:rsid w:val="00524D56"/>
    <w:rsid w:val="005830AA"/>
    <w:rsid w:val="00583714"/>
    <w:rsid w:val="0059691B"/>
    <w:rsid w:val="005B69B9"/>
    <w:rsid w:val="005E1777"/>
    <w:rsid w:val="005E3AB4"/>
    <w:rsid w:val="006023EB"/>
    <w:rsid w:val="00603E96"/>
    <w:rsid w:val="0061678C"/>
    <w:rsid w:val="00617AD6"/>
    <w:rsid w:val="00664F2A"/>
    <w:rsid w:val="006B70A7"/>
    <w:rsid w:val="006D171E"/>
    <w:rsid w:val="006E6484"/>
    <w:rsid w:val="00702EC6"/>
    <w:rsid w:val="007147D3"/>
    <w:rsid w:val="00721561"/>
    <w:rsid w:val="00723E44"/>
    <w:rsid w:val="00735FEE"/>
    <w:rsid w:val="007D6AE1"/>
    <w:rsid w:val="007F42E6"/>
    <w:rsid w:val="00832D26"/>
    <w:rsid w:val="008479C8"/>
    <w:rsid w:val="00850F88"/>
    <w:rsid w:val="00851AA0"/>
    <w:rsid w:val="00853291"/>
    <w:rsid w:val="00865FB3"/>
    <w:rsid w:val="008B73D4"/>
    <w:rsid w:val="008C6783"/>
    <w:rsid w:val="008D73FC"/>
    <w:rsid w:val="008E434C"/>
    <w:rsid w:val="00904665"/>
    <w:rsid w:val="00907F05"/>
    <w:rsid w:val="009153D2"/>
    <w:rsid w:val="00917FCA"/>
    <w:rsid w:val="00936825"/>
    <w:rsid w:val="00962AAE"/>
    <w:rsid w:val="009936CF"/>
    <w:rsid w:val="00994ACA"/>
    <w:rsid w:val="009D5BB8"/>
    <w:rsid w:val="00A21DD8"/>
    <w:rsid w:val="00A2644C"/>
    <w:rsid w:val="00A3060A"/>
    <w:rsid w:val="00A4566F"/>
    <w:rsid w:val="00A6181D"/>
    <w:rsid w:val="00A74597"/>
    <w:rsid w:val="00A80715"/>
    <w:rsid w:val="00AA4DC3"/>
    <w:rsid w:val="00AC6D24"/>
    <w:rsid w:val="00AC6EC2"/>
    <w:rsid w:val="00AF385C"/>
    <w:rsid w:val="00B566C6"/>
    <w:rsid w:val="00B61532"/>
    <w:rsid w:val="00B77B0B"/>
    <w:rsid w:val="00BA1A63"/>
    <w:rsid w:val="00BD386D"/>
    <w:rsid w:val="00BD4DA8"/>
    <w:rsid w:val="00BE1EC0"/>
    <w:rsid w:val="00BF5E49"/>
    <w:rsid w:val="00C04925"/>
    <w:rsid w:val="00C06DB3"/>
    <w:rsid w:val="00C105C1"/>
    <w:rsid w:val="00C24CFE"/>
    <w:rsid w:val="00C40247"/>
    <w:rsid w:val="00C52AE2"/>
    <w:rsid w:val="00C67A40"/>
    <w:rsid w:val="00C91BED"/>
    <w:rsid w:val="00C955E3"/>
    <w:rsid w:val="00CA12A0"/>
    <w:rsid w:val="00CC61E7"/>
    <w:rsid w:val="00D01249"/>
    <w:rsid w:val="00D126C5"/>
    <w:rsid w:val="00D166BA"/>
    <w:rsid w:val="00D23431"/>
    <w:rsid w:val="00D63344"/>
    <w:rsid w:val="00D633EB"/>
    <w:rsid w:val="00D777EC"/>
    <w:rsid w:val="00D82E44"/>
    <w:rsid w:val="00D84AD7"/>
    <w:rsid w:val="00D92B5A"/>
    <w:rsid w:val="00DE5A88"/>
    <w:rsid w:val="00DF3D62"/>
    <w:rsid w:val="00E219D3"/>
    <w:rsid w:val="00E37017"/>
    <w:rsid w:val="00E62FCC"/>
    <w:rsid w:val="00EB011B"/>
    <w:rsid w:val="00ED1A6F"/>
    <w:rsid w:val="00ED1FCC"/>
    <w:rsid w:val="00ED51B0"/>
    <w:rsid w:val="00EF28B7"/>
    <w:rsid w:val="00F044FD"/>
    <w:rsid w:val="00F25913"/>
    <w:rsid w:val="00F36257"/>
    <w:rsid w:val="00F37D27"/>
    <w:rsid w:val="00F4338A"/>
    <w:rsid w:val="00F652E0"/>
    <w:rsid w:val="00F86A2D"/>
    <w:rsid w:val="00F87714"/>
    <w:rsid w:val="00FA3527"/>
    <w:rsid w:val="00FB03C7"/>
    <w:rsid w:val="00FB20CE"/>
    <w:rsid w:val="00FC2D5B"/>
    <w:rsid w:val="00FC4BD9"/>
    <w:rsid w:val="00FD0398"/>
    <w:rsid w:val="00FE3608"/>
    <w:rsid w:val="00FE723E"/>
    <w:rsid w:val="00FE7401"/>
    <w:rsid w:val="00FF1BAC"/>
    <w:rsid w:val="00FF3DA9"/>
    <w:rsid w:val="00FF5E1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і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і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86A2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F86A2D"/>
    <w:rPr>
      <w:color w:val="954F72"/>
      <w:u w:val="single"/>
    </w:rPr>
  </w:style>
  <w:style w:type="paragraph" w:customStyle="1" w:styleId="msonormal0">
    <w:name w:val="msonormal"/>
    <w:basedOn w:val="a"/>
    <w:rsid w:val="00F86A2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font5">
    <w:name w:val="font5"/>
    <w:basedOn w:val="a"/>
    <w:rsid w:val="00F86A2D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66">
    <w:name w:val="xl66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7">
    <w:name w:val="xl67"/>
    <w:basedOn w:val="a"/>
    <w:rsid w:val="00F86A2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8">
    <w:name w:val="xl68"/>
    <w:basedOn w:val="a"/>
    <w:rsid w:val="00F86A2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9">
    <w:name w:val="xl69"/>
    <w:basedOn w:val="a"/>
    <w:rsid w:val="00F86A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0">
    <w:name w:val="xl70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1">
    <w:name w:val="xl71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2">
    <w:name w:val="xl72"/>
    <w:basedOn w:val="a"/>
    <w:rsid w:val="00F86A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3">
    <w:name w:val="xl73"/>
    <w:basedOn w:val="a"/>
    <w:rsid w:val="00F86A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4">
    <w:name w:val="xl74"/>
    <w:basedOn w:val="a"/>
    <w:rsid w:val="00F86A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5">
    <w:name w:val="xl75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6">
    <w:name w:val="xl76"/>
    <w:basedOn w:val="a"/>
    <w:rsid w:val="00F86A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7">
    <w:name w:val="xl77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8">
    <w:name w:val="xl78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79">
    <w:name w:val="xl79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0">
    <w:name w:val="xl80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000000"/>
      <w:sz w:val="16"/>
      <w:szCs w:val="16"/>
    </w:rPr>
  </w:style>
  <w:style w:type="paragraph" w:customStyle="1" w:styleId="xl81">
    <w:name w:val="xl81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2">
    <w:name w:val="xl82"/>
    <w:basedOn w:val="a"/>
    <w:rsid w:val="00F86A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3">
    <w:name w:val="xl83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4">
    <w:name w:val="xl84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Cs w:val="0"/>
      <w:color w:val="000000"/>
      <w:sz w:val="16"/>
      <w:szCs w:val="16"/>
    </w:rPr>
  </w:style>
  <w:style w:type="paragraph" w:customStyle="1" w:styleId="xl85">
    <w:name w:val="xl85"/>
    <w:basedOn w:val="a"/>
    <w:rsid w:val="00F8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6">
    <w:name w:val="xl86"/>
    <w:basedOn w:val="a"/>
    <w:rsid w:val="00F86A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7">
    <w:name w:val="xl87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8">
    <w:name w:val="xl88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xl89">
    <w:name w:val="xl89"/>
    <w:basedOn w:val="a"/>
    <w:rsid w:val="00F86A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Cs w:val="0"/>
      <w:color w:val="auto"/>
      <w:sz w:val="16"/>
      <w:szCs w:val="16"/>
    </w:rPr>
  </w:style>
  <w:style w:type="paragraph" w:customStyle="1" w:styleId="font6">
    <w:name w:val="font6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000000"/>
      <w:sz w:val="18"/>
      <w:szCs w:val="18"/>
    </w:rPr>
  </w:style>
  <w:style w:type="paragraph" w:customStyle="1" w:styleId="font7">
    <w:name w:val="font7"/>
    <w:basedOn w:val="a"/>
    <w:rsid w:val="009936CF"/>
    <w:pPr>
      <w:spacing w:before="100" w:beforeAutospacing="1" w:after="100" w:afterAutospacing="1"/>
    </w:pPr>
    <w:rPr>
      <w:rFonts w:ascii="Arial" w:eastAsia="Times New Roman" w:hAnsi="Arial" w:cs="Arial"/>
      <w:iCs w:val="0"/>
      <w:color w:val="auto"/>
      <w:sz w:val="18"/>
      <w:szCs w:val="18"/>
    </w:rPr>
  </w:style>
  <w:style w:type="paragraph" w:customStyle="1" w:styleId="xl64">
    <w:name w:val="xl64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xl65">
    <w:name w:val="xl65"/>
    <w:basedOn w:val="a"/>
    <w:rsid w:val="009046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6FC1669F52348A052B546E9811A6B" ma:contentTypeVersion="" ma:contentTypeDescription="Create a new document." ma:contentTypeScope="" ma:versionID="1be49883e4dbcde7192c0b8b5c7fef62">
  <xsd:schema xmlns:xsd="http://www.w3.org/2001/XMLSchema" xmlns:xs="http://www.w3.org/2001/XMLSchema" xmlns:p="http://schemas.microsoft.com/office/2006/metadata/properties" xmlns:ns2="b3ee0133-8ab3-423e-bff9-95a06d969a70" targetNamespace="http://schemas.microsoft.com/office/2006/metadata/properties" ma:root="true" ma:fieldsID="ac8200a1f90f3cc4769c104e58a44f64" ns2:_="">
    <xsd:import namespace="b3ee0133-8ab3-423e-bff9-95a06d969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0133-8ab3-423e-bff9-95a06d969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99CF2-79F8-41D2-BF33-1BD4BD0E7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14676-0D10-4029-AA13-E3CF6C946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4163</Words>
  <Characters>2373</Characters>
  <Application>Microsoft Office Word</Application>
  <DocSecurity>0</DocSecurity>
  <Lines>19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Zangiieva, Diana</cp:lastModifiedBy>
  <cp:revision>3</cp:revision>
  <dcterms:created xsi:type="dcterms:W3CDTF">2021-05-06T08:32:00Z</dcterms:created>
  <dcterms:modified xsi:type="dcterms:W3CDTF">2021-05-06T11:42:00Z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0x010100C0E6FC1669F52348A052B546E9811A6B</vt:lpwstr>
  </property>
</Properties>
</file>