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0" w:type="dxa"/>
        <w:tblLook w:val="04A0" w:firstRow="1" w:lastRow="0" w:firstColumn="1" w:lastColumn="0" w:noHBand="0" w:noVBand="1"/>
      </w:tblPr>
      <w:tblGrid>
        <w:gridCol w:w="1031"/>
        <w:gridCol w:w="3046"/>
        <w:gridCol w:w="2288"/>
        <w:gridCol w:w="998"/>
        <w:gridCol w:w="994"/>
        <w:gridCol w:w="1182"/>
        <w:gridCol w:w="971"/>
        <w:gridCol w:w="1005"/>
        <w:gridCol w:w="1343"/>
        <w:gridCol w:w="1422"/>
      </w:tblGrid>
      <w:tr w:rsidR="00904665" w:rsidRPr="00904665" w14:paraId="3F1A94A6" w14:textId="77777777" w:rsidTr="0068322F">
        <w:trPr>
          <w:trHeight w:val="550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Item No/№</w:t>
            </w:r>
            <w:proofErr w:type="spellStart"/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позиції</w:t>
            </w:r>
            <w:proofErr w:type="spellEnd"/>
          </w:p>
        </w:tc>
        <w:tc>
          <w:tcPr>
            <w:tcW w:w="5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Description/Опис позиції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Unit of Measure/Одиниці виміру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Supplier Name/Назва постачальника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088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Supplier country/Країна постачальника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Quantity/Кількість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6B62" w14:textId="77777777" w:rsidR="00904665" w:rsidRPr="00904665" w:rsidRDefault="00904665" w:rsidP="00904665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</w:pPr>
            <w:r w:rsidRPr="00904665">
              <w:rPr>
                <w:rFonts w:ascii="Arial" w:eastAsia="Times New Roman" w:hAnsi="Arial" w:cs="Arial"/>
                <w:iCs w:val="0"/>
                <w:color w:val="000000"/>
                <w:sz w:val="14"/>
                <w:szCs w:val="14"/>
              </w:rPr>
              <w:t>Supply Contract Unit Price DAP ($)/Ціна згідно з контрактом</w:t>
            </w:r>
          </w:p>
        </w:tc>
      </w:tr>
      <w:tr w:rsidR="0068322F" w:rsidRPr="0068322F" w14:paraId="22CEE562" w14:textId="77777777" w:rsidTr="0068322F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3E58" w14:textId="52D15FD0" w:rsidR="0068322F" w:rsidRPr="009922E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10</w:t>
            </w:r>
            <w:r w:rsidRPr="009922E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.3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A936" w14:textId="25E7A5DD" w:rsidR="0068322F" w:rsidRPr="0068322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Stay-Safe disinfection cap (or equivalent)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3E2E" w14:textId="7E47E95B" w:rsidR="0068322F" w:rsidRPr="0068322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Дезінфекційний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ковпачок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до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системи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стей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-сейф (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або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еквівалент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4213" w14:textId="72A3C8B5" w:rsidR="0068322F" w:rsidRPr="0068322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CB29" w14:textId="1057B23C" w:rsidR="0068322F" w:rsidRPr="009922E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D230" w14:textId="6B441B67" w:rsidR="0068322F" w:rsidRPr="009922E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63AA" w14:textId="2EDC39D4" w:rsidR="0068322F" w:rsidRPr="009922E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3DA2" w14:textId="51A333C9" w:rsidR="0068322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57A2" w14:textId="195D5DA4" w:rsidR="0068322F" w:rsidRPr="0068322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ru-RU"/>
              </w:rPr>
              <w:t>150300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484FE" w14:textId="61E3F840" w:rsidR="0068322F" w:rsidRPr="0068322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$0.41</w:t>
            </w:r>
          </w:p>
        </w:tc>
      </w:tr>
      <w:tr w:rsidR="0068322F" w:rsidRPr="00904665" w14:paraId="32741490" w14:textId="77777777" w:rsidTr="0068322F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0D04" w14:textId="7CFA0D9D" w:rsidR="0068322F" w:rsidRPr="00D07055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10.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1F5" w14:textId="2DABFBCE" w:rsidR="0068322F" w:rsidRPr="0068322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Luer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lock catheter adapter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F3FC" w14:textId="39E7E67A" w:rsidR="0068322F" w:rsidRPr="0068322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Адаптер до катетера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Луер-Лок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FE89" w14:textId="02087A3D" w:rsidR="0068322F" w:rsidRPr="008C176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AE81" w14:textId="1A462EA9" w:rsidR="0068322F" w:rsidRPr="008C176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5173" w14:textId="34103D39" w:rsidR="0068322F" w:rsidRPr="004316A1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604C" w14:textId="6E098F58" w:rsidR="0068322F" w:rsidRPr="009922E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</w:pPr>
            <w:r w:rsidRPr="00D07055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en-US"/>
              </w:rPr>
              <w:t>Switzerland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344D" w14:textId="7FCD026D" w:rsidR="0068322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4F02" w14:textId="73402CB7" w:rsidR="0068322F" w:rsidRPr="009922EF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de-DE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BBBE5" w14:textId="25624DBD" w:rsidR="0068322F" w:rsidRPr="00904665" w:rsidRDefault="0068322F" w:rsidP="0068322F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80</w:t>
            </w: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.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68</w:t>
            </w:r>
          </w:p>
        </w:tc>
      </w:tr>
      <w:tr w:rsidR="009C2162" w:rsidRPr="009922EF" w14:paraId="2B371626" w14:textId="77777777" w:rsidTr="0068322F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2EFB" w14:textId="50DF66AA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bookmarkStart w:id="0" w:name="_GoBack" w:colFirst="6" w:colLast="6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4FF1" w14:textId="5D52EDC8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Tenckhoff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Catheter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835 (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or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equivalent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9496" w14:textId="74FABEC4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Катетер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Тенкхофф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835 (або еквівалент)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15A3" w14:textId="1178BB3A" w:rsidR="009C2162" w:rsidRPr="009922E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CB35" w14:textId="5FB36288" w:rsidR="009C2162" w:rsidRPr="009922E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848C" w14:textId="6302F999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SVMED LLC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D5F6" w14:textId="7F18FE42" w:rsidR="009C2162" w:rsidRPr="009922E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Ukraine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5CF" w14:textId="7CDF303F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Україна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7F10" w14:textId="2BA6827E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B72FC" w14:textId="15BF6388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$72.00</w:t>
            </w:r>
          </w:p>
        </w:tc>
      </w:tr>
      <w:bookmarkEnd w:id="0"/>
      <w:tr w:rsidR="009C2162" w:rsidRPr="00C7353E" w14:paraId="7B12DDC1" w14:textId="77777777" w:rsidTr="0068322F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9C19" w14:textId="314A8E6B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6657" w14:textId="2766BFE9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Stay-Safe Catheter extension, 32 cm (or equivalent)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E9BB" w14:textId="25DE2AD1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Подовжувач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до катетера, 32 см до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системи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стей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-сейф (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або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еквівалент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6167" w14:textId="7FD7D9AA" w:rsidR="009C2162" w:rsidRPr="008C176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AEA6" w14:textId="16C63BEE" w:rsidR="009C2162" w:rsidRPr="008C176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BE18" w14:textId="76D3731D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6381" w14:textId="28F40909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1BF7" w14:textId="350B6E85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8CE1" w14:textId="332F9717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B456B" w14:textId="62505BAF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30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.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94</w:t>
            </w:r>
          </w:p>
        </w:tc>
      </w:tr>
      <w:tr w:rsidR="009C2162" w:rsidRPr="00BF7304" w14:paraId="62EB656A" w14:textId="77777777" w:rsidTr="0068322F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10A7" w14:textId="6BA93148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8486" w14:textId="0ACCB3BB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1.35-1.5% glucose concentration in 2,000 ml double bags (Stay-Safe System or equivalent)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E8D0" w14:textId="487B9256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1,35-1,5% в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по 2000 мл (система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стей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-сейф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або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еквівалент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F1F" w14:textId="4DF5E5F6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571E" w14:textId="6D83F9A9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E14F" w14:textId="50FFAA19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4B25" w14:textId="7B2D6BED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B42A" w14:textId="1892640D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9FDF" w14:textId="7D54661A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44050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2E70" w14:textId="06ABA7F0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6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.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05</w:t>
            </w:r>
          </w:p>
        </w:tc>
      </w:tr>
      <w:tr w:rsidR="009C2162" w:rsidRPr="00BF7304" w14:paraId="7350D4B4" w14:textId="77777777" w:rsidTr="00A10D9C">
        <w:trPr>
          <w:trHeight w:val="8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0F0" w14:textId="79A8A2C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58CB" w14:textId="601DF76B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3.85-4.25% glucose concentration in 2,000 ml double bags (Stay-Safe System or equivalent)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20A9" w14:textId="1FA911FA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3,85-4,25% в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по 2000 мл (система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стей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-сейф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або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еквівалент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E715" w14:textId="7B0DCCCA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BDA" w14:textId="5B766016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B156" w14:textId="24727A5E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1399" w14:textId="56CD3C97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A8E1" w14:textId="1A9A61E5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07A" w14:textId="0570F46C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5675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F9FC3" w14:textId="1F3F8105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5</w:t>
            </w:r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.80</w:t>
            </w:r>
          </w:p>
        </w:tc>
      </w:tr>
      <w:tr w:rsidR="009C2162" w:rsidRPr="00BF7304" w14:paraId="15E476B3" w14:textId="77777777" w:rsidTr="0068322F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7A23" w14:textId="420A80A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32CE" w14:textId="781B94C4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2.25-2.5% glucose concentration in 2,000 ml double bags (Stay-Safe System or equivalent)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FB7A" w14:textId="05C5AA1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2,25-2,5% в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по 2000 мл  (система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стей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-сейф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або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еквівалент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64CB" w14:textId="67510BD3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81AF" w14:textId="2B3F83B5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EA6C" w14:textId="45AD13F1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E87" w14:textId="1BE2F133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7AD8" w14:textId="6C4BF389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AD72" w14:textId="49442A35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57165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8EDB7" w14:textId="72E197D3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5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.75</w:t>
            </w:r>
          </w:p>
        </w:tc>
      </w:tr>
      <w:tr w:rsidR="009C2162" w:rsidRPr="00BF7304" w14:paraId="2A75E4E0" w14:textId="77777777" w:rsidTr="0068322F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E0B3" w14:textId="3CEACDC6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EB5F" w14:textId="63230605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2.25-2.5% glucose concentration in 2,500 ml double bags (Stay-Safe System or equivalent)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C20" w14:textId="01CB8506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2,25-2,5% в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по 2500 мл  (система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стей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-сейф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або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еквівалент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80D" w14:textId="3EAC795E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E173" w14:textId="79B8D0FA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3BD" w14:textId="005ECC45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722" w14:textId="4FCF2BB6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C54B" w14:textId="59CCCB3F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7BBA" w14:textId="1E0C5DFE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723A" w14:textId="246D342A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$5.75</w:t>
            </w:r>
          </w:p>
        </w:tc>
      </w:tr>
      <w:tr w:rsidR="009C2162" w:rsidRPr="00904665" w14:paraId="7852FA97" w14:textId="77777777" w:rsidTr="0068322F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FDB" w14:textId="6690A575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496" w14:textId="235B0AB8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catheter adapter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98E4" w14:textId="394CBB2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Адаптер до катетера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50F9" w14:textId="4236121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ABF" w14:textId="2F61AFCA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8682" w14:textId="5E5886F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E9E5" w14:textId="053DB9A0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04E" w14:textId="2C06DC15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86F6" w14:textId="3AD9C658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4ECE" w14:textId="60C4DB6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80,68</w:t>
            </w:r>
          </w:p>
        </w:tc>
      </w:tr>
      <w:tr w:rsidR="009C2162" w:rsidRPr="00A10D9C" w14:paraId="54969E79" w14:textId="77777777" w:rsidTr="008620E1">
        <w:trPr>
          <w:trHeight w:val="29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AD52" w14:textId="38D7C8B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12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F00F95" w14:textId="755AF50B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Transfer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tube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catheter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extension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)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Luer-Lock</w:t>
            </w:r>
            <w:proofErr w:type="spellEnd"/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92BD71" w14:textId="73DC9AB0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Трубка перехідна (подовжувач катетера)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Луер-Лок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7A6A9E" w14:textId="301D95BB" w:rsidR="009C2162" w:rsidRPr="008C176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59360B" w14:textId="10B488AA" w:rsidR="009C2162" w:rsidRPr="008C176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7B2D92" w14:textId="64DEF2E7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01142" w14:textId="09356953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2D4F0" w14:textId="405A723B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CB5D" w14:textId="5489592A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60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5896FE7" w14:textId="342E7933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$30.94</w:t>
            </w:r>
          </w:p>
        </w:tc>
      </w:tr>
      <w:tr w:rsidR="009C2162" w:rsidRPr="00904665" w14:paraId="6982FF36" w14:textId="77777777" w:rsidTr="008620E1">
        <w:trPr>
          <w:trHeight w:val="290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8D1" w14:textId="0735DFCF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3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EEF" w14:textId="26B47E38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BD4" w14:textId="74D393DE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B82A" w14:textId="6B3D777B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D60F" w14:textId="67B11D0E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D23" w14:textId="35890704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3978" w14:textId="5E80AB38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7B73" w14:textId="317DC0CE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FDD" w14:textId="08D0E8D2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96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976E4" w14:textId="7763EC94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</w:tr>
      <w:tr w:rsidR="009C2162" w:rsidRPr="00904665" w14:paraId="4F22518A" w14:textId="77777777" w:rsidTr="009C2162">
        <w:trPr>
          <w:trHeight w:val="29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2CB9" w14:textId="24CCCBA2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10.</w:t>
            </w: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13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865B" w14:textId="2CDD5494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Lines clamp (switch)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2009" w14:textId="67F694F1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Затискач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(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перемикач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)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магістралей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BDFB" w14:textId="374C4769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0F4F" w14:textId="045C6316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штук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54B1" w14:textId="2C9029C2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Yuria</w:t>
            </w:r>
            <w:proofErr w:type="spellEnd"/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 xml:space="preserve"> Pharm LLC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20A" w14:textId="0EBCEFD8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Ukraine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8E60" w14:textId="283DC377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Україна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AC5A" w14:textId="3D8410C1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ACA5E" w14:textId="252BE726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$0.72</w:t>
            </w:r>
          </w:p>
        </w:tc>
      </w:tr>
      <w:tr w:rsidR="009C2162" w:rsidRPr="00904665" w14:paraId="4AF2E450" w14:textId="77777777" w:rsidTr="006B2EE2">
        <w:trPr>
          <w:trHeight w:val="29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02A" w14:textId="02F21EC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14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C0774E" w14:textId="45F7788B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Disinfecting cap (detachable)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ADC254" w14:textId="328DB0AC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Ковпачок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дезінфікуючий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від’єднувальний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4E5EE" w14:textId="6751F198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F5DE5D" w14:textId="4DAE53AC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6055DA" w14:textId="197F2DD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A4B4A" w14:textId="01E804B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B7071C" w14:textId="1360E18E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3F9" w14:textId="21655F0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52140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8D76964" w14:textId="1567C775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$0.41</w:t>
            </w:r>
          </w:p>
        </w:tc>
      </w:tr>
      <w:tr w:rsidR="009C2162" w:rsidRPr="00904665" w14:paraId="1D0CEF13" w14:textId="77777777" w:rsidTr="006B2EE2">
        <w:trPr>
          <w:trHeight w:val="290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FCC" w14:textId="7777777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3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4D88" w14:textId="7777777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2BA0" w14:textId="7777777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56F" w14:textId="77777777" w:rsidR="009C2162" w:rsidRPr="008C176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83FC" w14:textId="77777777" w:rsidR="009C2162" w:rsidRPr="008C176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5162" w14:textId="77777777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050C" w14:textId="77777777" w:rsidR="009C2162" w:rsidRPr="0068322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5A7" w14:textId="77777777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E118" w14:textId="44CBA97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89520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1F12" w14:textId="7777777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</w:p>
        </w:tc>
      </w:tr>
      <w:tr w:rsidR="009C2162" w:rsidRPr="00C7353E" w14:paraId="02DBDBB8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2E3B" w14:textId="5CA019E4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01D" w14:textId="3DB99FB2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Drainage set for an automated peritoneal dialysis machine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EAD7" w14:textId="7BB535F8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Дренажний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комплект до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апарата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автоматизованого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далізу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1FEF" w14:textId="33CCC633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E7E5" w14:textId="51DC6EC3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0E63" w14:textId="44488C6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CFC4" w14:textId="2E3F209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904E" w14:textId="46D2EEAB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F527" w14:textId="784A0DF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36030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938A" w14:textId="59566350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$5.12</w:t>
            </w:r>
          </w:p>
        </w:tc>
      </w:tr>
      <w:tr w:rsidR="009C2162" w:rsidRPr="009922EF" w14:paraId="236E1363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3C44" w14:textId="0CC71B16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DDE2" w14:textId="1AC9AEF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Cassette for an automated peritoneal dialysis machine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77E" w14:textId="661344A6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Касета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до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апарата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автоматизованого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284B" w14:textId="10921FAF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B831" w14:textId="50D6452E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557" w14:textId="251AE27A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4486" w14:textId="136F1952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1F5" w14:textId="282B1EB4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693" w14:textId="2CF5C573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35580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EE77" w14:textId="40667F75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$19.06</w:t>
            </w:r>
          </w:p>
        </w:tc>
      </w:tr>
      <w:tr w:rsidR="009C2162" w:rsidRPr="009922EF" w14:paraId="7FF446AB" w14:textId="77777777" w:rsidTr="009C2162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29AE" w14:textId="7A34387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F1D1" w14:textId="05AB2FDA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1.35-1.5% glucose concentration in 2,000 ml double bags (Y-set for peritoneal dialysis)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790" w14:textId="60A7FD40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1,35-1,5 % в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2000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(Y-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система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для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73B8" w14:textId="4728CFE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3D3" w14:textId="03BD8540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BAC4" w14:textId="2DA9D676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C75F" w14:textId="6795420F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5D01" w14:textId="64142771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D2DD" w14:textId="1C6E8822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81025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170E1" w14:textId="60FE7D3B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</w:rPr>
              <w:t>$6.05</w:t>
            </w:r>
          </w:p>
        </w:tc>
      </w:tr>
      <w:tr w:rsidR="009C2162" w:rsidRPr="00904665" w14:paraId="49D1DFD8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4FA2" w14:textId="5A81A2C4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lastRenderedPageBreak/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EF1D" w14:textId="544E48E9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2.25-2.5% glucose concentration in 2,000 ml double bags (Y-set for peritoneal dialysis)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0FA4" w14:textId="535E4554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2,25-2,5 % в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2000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(Y-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система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для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D3D4" w14:textId="18ADAD0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5045" w14:textId="59D4025E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4241" w14:textId="454E3FD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93A0" w14:textId="65F3F67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3D0F" w14:textId="5B4236FF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63C7" w14:textId="4A801C9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81950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2C8E6" w14:textId="77FFECD7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$5.75</w:t>
            </w:r>
          </w:p>
        </w:tc>
      </w:tr>
      <w:tr w:rsidR="009C2162" w:rsidRPr="00904665" w14:paraId="2DF905AB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784A" w14:textId="50F7E8D6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.19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7E88" w14:textId="240624F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dialysis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solution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with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3.85-4.25%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glucose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concentration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in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2,000 ml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double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bags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(Y-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set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for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dialysis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0477" w14:textId="50C81358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3,85-4,25 % в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2000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(Y-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система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для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39FF" w14:textId="356BB0A8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D3A2" w14:textId="7F64F512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F28C" w14:textId="1644CEB3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D913" w14:textId="68BA586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7D2C" w14:textId="4FDD79A6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07EE" w14:textId="5B6464ED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24325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8148C" w14:textId="5962C764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$5.80</w:t>
            </w:r>
          </w:p>
        </w:tc>
      </w:tr>
      <w:tr w:rsidR="009C2162" w:rsidRPr="009922EF" w14:paraId="0EE9B6C5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7BE2" w14:textId="5682E9F4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5CE6" w14:textId="5D737F48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1.35-1.5% glucose concentration in 2,500 ml double bags (Y-set for peritoneal dialysis)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CE8D" w14:textId="38382C3C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1,35-1,5 % в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2500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(Y-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система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для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)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DFC0" w14:textId="5F1A9DC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8B24" w14:textId="1B2417B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9502" w14:textId="7E90AB2B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38A8" w14:textId="0F0396F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6815" w14:textId="17C375CC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F2C7" w14:textId="48B65032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10596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98D98" w14:textId="73E1E309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$6.05</w:t>
            </w:r>
          </w:p>
        </w:tc>
      </w:tr>
      <w:tr w:rsidR="009C2162" w:rsidRPr="009922EF" w14:paraId="533291EB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C4D" w14:textId="3F3489F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21E9" w14:textId="1CB81FAC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2.25-2.5% glucose concentration in 2,500 ml double bags (Y-set for peritoneal dialysis)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BC9E" w14:textId="6173680C" w:rsidR="009C2162" w:rsidRP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2,25-2,5 % в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2500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(Y-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система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для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AC21" w14:textId="52AF80D4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2056" w14:textId="31EE36AF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85D9" w14:textId="408AD472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7A06" w14:textId="2905023E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07C1" w14:textId="4033BC6C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4D34" w14:textId="4C8084E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9340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9B8C7" w14:textId="63D3EAE2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$5.</w:t>
            </w:r>
            <w:r w:rsidRPr="009C2162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75</w:t>
            </w:r>
          </w:p>
        </w:tc>
      </w:tr>
      <w:tr w:rsidR="009C2162" w:rsidRPr="00904665" w14:paraId="5E002833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BB9A" w14:textId="526CE05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FE0D" w14:textId="691A27DC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Long-acting glucose-free peritoneal dialysis solution in 2,000 ml double bags (Y-set for peritoneal dialysis)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2346" w14:textId="236A6FA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тривалої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дії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(без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) в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2000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(Y-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система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для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F324" w14:textId="233B8E5C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AD8D" w14:textId="3ED123D5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F5A0" w14:textId="4F2D306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018B" w14:textId="13A7AA8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C9A" w14:textId="2245CA39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FA93" w14:textId="4666424F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12630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78B9" w14:textId="409C318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$19.68</w:t>
            </w:r>
          </w:p>
        </w:tc>
      </w:tr>
      <w:tr w:rsidR="009C2162" w:rsidRPr="00904665" w14:paraId="522EAA20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8FD2" w14:textId="07AB14B5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59A9" w14:textId="53E10B0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Amino acid (AA)-based peritoneal dialysis solution in 2,000 ml double bags (Y-set for peritoneal dialysis)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714E" w14:textId="21536B1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амінокислот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в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мішках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подвійних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2000 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(Y-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система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для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6B3" w14:textId="785875FF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EB2" w14:textId="74B3ACBF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EFF4" w14:textId="6A6BA3A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1C96" w14:textId="3E7136CC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8221" w14:textId="18500BC0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0B72" w14:textId="37449972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3960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FDFD" w14:textId="2E1F3AA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$18.02</w:t>
            </w:r>
          </w:p>
        </w:tc>
      </w:tr>
      <w:tr w:rsidR="009C2162" w:rsidRPr="00904665" w14:paraId="370279F9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5A70" w14:textId="1EBCDDB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978" w14:textId="150C5B22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1.35-1.5% glucose concentration in a 5,000 ml single plastic bag equipped with an injection site and connector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482D" w14:textId="7B5596A7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1,35-1,5 % у пластиковому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5000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одинарному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,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обладнаному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ін’єкційним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портом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та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з’єднувачем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E2A7" w14:textId="2BF717FE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79F" w14:textId="416047CF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2845" w14:textId="51DF7DD8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9D0" w14:textId="05EBB10C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83A0" w14:textId="3DF3CA37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5A68" w14:textId="340ABE6C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23238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13FC" w14:textId="535A49C6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$11.33</w:t>
            </w:r>
          </w:p>
        </w:tc>
      </w:tr>
      <w:tr w:rsidR="009C2162" w:rsidRPr="00904665" w14:paraId="0DF6263C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528F" w14:textId="634CBF9A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7CC" w14:textId="468ADC0F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2.25-2.5% glucose concentration in a 5,000 ml single plastic bag equipped with an injection site and connector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6827" w14:textId="613B42D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2,25-2,5 % у пластиковому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5000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одинарному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,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обладнаному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ін’єкційним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портом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та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з’єднувачем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7F1A" w14:textId="25AFB68E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E79B" w14:textId="60FB1DB5" w:rsidR="009C2162" w:rsidRPr="00BF7304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F303" w14:textId="4CA163F1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B6D" w14:textId="6683E4B9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ED6C" w14:textId="6CEA74AE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2691" w14:textId="6ADDA653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32784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97CD0" w14:textId="554215EE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$11.33</w:t>
            </w:r>
          </w:p>
        </w:tc>
      </w:tr>
      <w:tr w:rsidR="009C2162" w:rsidRPr="009922EF" w14:paraId="432D9FF2" w14:textId="77777777" w:rsidTr="00C105C1">
        <w:trPr>
          <w:trHeight w:val="2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A8D7" w14:textId="72510B26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10.</w:t>
            </w: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27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928" w14:textId="5344161D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Peritoneal dialysis solution with 3.85-4.25% glucose concentration in a 5,000 ml single plastic bag equipped with an injection site and connector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B07B" w14:textId="4DDF767E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Розчин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для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перитонеального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діалізу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із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вмістом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глюкози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3,85-4,25 % у пластиковому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мішку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ємністю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5000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мл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одинарному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,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обладнаному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ін’єкційним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портом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та</w:t>
            </w:r>
            <w:proofErr w:type="spellEnd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з’єднувачем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D6D" w14:textId="1CAF8478" w:rsidR="009C2162" w:rsidRPr="009922E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piece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3A44" w14:textId="1479AFA9" w:rsidR="009C2162" w:rsidRPr="009922E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8C176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штук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4395" w14:textId="532F05EC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Baxter</w:t>
            </w:r>
            <w:proofErr w:type="spellEnd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 xml:space="preserve"> AG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ECA" w14:textId="4E030E7E" w:rsidR="009C2162" w:rsidRPr="009922EF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proofErr w:type="spellStart"/>
            <w:r w:rsidRPr="0068322F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Switzerland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60C" w14:textId="664FD6DB" w:rsidR="009C2162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Швейцарія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BF5" w14:textId="515AA27C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5490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AD86E" w14:textId="63503123" w:rsidR="009C2162" w:rsidRPr="00A10D9C" w:rsidRDefault="009C2162" w:rsidP="009C2162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</w:pPr>
            <w:r w:rsidRPr="00A10D9C">
              <w:rPr>
                <w:rFonts w:ascii="Arial" w:eastAsia="Times New Roman" w:hAnsi="Arial" w:cs="Arial"/>
                <w:iCs w:val="0"/>
                <w:color w:val="auto"/>
                <w:sz w:val="14"/>
                <w:szCs w:val="14"/>
                <w:lang w:val="uk-UA"/>
              </w:rPr>
              <w:t>$11.33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A710" w14:textId="77777777" w:rsidR="00DB39FA" w:rsidRDefault="00DB39FA" w:rsidP="00FF1BAC">
      <w:pPr>
        <w:spacing w:before="0" w:after="0"/>
      </w:pPr>
      <w:r>
        <w:separator/>
      </w:r>
    </w:p>
  </w:endnote>
  <w:endnote w:type="continuationSeparator" w:id="0">
    <w:p w14:paraId="383C6228" w14:textId="77777777" w:rsidR="00DB39FA" w:rsidRDefault="00DB39FA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CEDB" w14:textId="77777777" w:rsidR="00DB39FA" w:rsidRDefault="00DB39FA" w:rsidP="00FF1BAC">
      <w:pPr>
        <w:spacing w:before="0" w:after="0"/>
      </w:pPr>
      <w:r>
        <w:separator/>
      </w:r>
    </w:p>
  </w:footnote>
  <w:footnote w:type="continuationSeparator" w:id="0">
    <w:p w14:paraId="7C369CA4" w14:textId="77777777" w:rsidR="00DB39FA" w:rsidRDefault="00DB39FA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E7A4" w14:textId="226C8428" w:rsidR="0068322F" w:rsidRPr="0068322F" w:rsidRDefault="0068322F" w:rsidP="0068322F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ПРОГРАМА </w:t>
    </w:r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Х. </w:t>
    </w:r>
    <w:proofErr w:type="spellStart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Витратні</w:t>
    </w:r>
    <w:proofErr w:type="spellEnd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матеріали</w:t>
    </w:r>
    <w:proofErr w:type="spellEnd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лікування</w:t>
    </w:r>
    <w:proofErr w:type="spellEnd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хворих</w:t>
    </w:r>
    <w:proofErr w:type="spellEnd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методом </w:t>
    </w:r>
    <w:proofErr w:type="spellStart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перитонеального</w:t>
    </w:r>
    <w:proofErr w:type="spellEnd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діалізу</w:t>
    </w:r>
    <w:proofErr w:type="spellEnd"/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/</w:t>
    </w:r>
  </w:p>
  <w:p w14:paraId="5F82F01A" w14:textId="325A268B" w:rsidR="004B4FAA" w:rsidRPr="00FF1BAC" w:rsidRDefault="0068322F" w:rsidP="0068322F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PROGRAMME</w:t>
    </w:r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</w:t>
    </w:r>
    <w:r w:rsidRPr="0068322F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Х. Consumables for treatment of patients by peritoneal dialysis method</w:t>
    </w:r>
  </w:p>
  <w:p w14:paraId="16125156" w14:textId="77777777" w:rsidR="00FF1BAC" w:rsidRDefault="00FF1B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21310"/>
    <w:rsid w:val="00260563"/>
    <w:rsid w:val="00334365"/>
    <w:rsid w:val="0039094D"/>
    <w:rsid w:val="003F1BE0"/>
    <w:rsid w:val="00401D3B"/>
    <w:rsid w:val="00410A10"/>
    <w:rsid w:val="004316A1"/>
    <w:rsid w:val="004B399A"/>
    <w:rsid w:val="004B4FAA"/>
    <w:rsid w:val="005830AA"/>
    <w:rsid w:val="0068322F"/>
    <w:rsid w:val="006B099D"/>
    <w:rsid w:val="006B70A7"/>
    <w:rsid w:val="007147D3"/>
    <w:rsid w:val="00723E44"/>
    <w:rsid w:val="00736C2B"/>
    <w:rsid w:val="007F42E6"/>
    <w:rsid w:val="00851AA0"/>
    <w:rsid w:val="008C176F"/>
    <w:rsid w:val="00904665"/>
    <w:rsid w:val="00907F05"/>
    <w:rsid w:val="009922EF"/>
    <w:rsid w:val="009936CF"/>
    <w:rsid w:val="00994ACA"/>
    <w:rsid w:val="009A2DD0"/>
    <w:rsid w:val="009C2162"/>
    <w:rsid w:val="00A10D9C"/>
    <w:rsid w:val="00AF385C"/>
    <w:rsid w:val="00BF58E8"/>
    <w:rsid w:val="00BF7304"/>
    <w:rsid w:val="00C105C1"/>
    <w:rsid w:val="00C40247"/>
    <w:rsid w:val="00C7353E"/>
    <w:rsid w:val="00C955E3"/>
    <w:rsid w:val="00D07055"/>
    <w:rsid w:val="00D126C5"/>
    <w:rsid w:val="00D63344"/>
    <w:rsid w:val="00D633EB"/>
    <w:rsid w:val="00D84AD7"/>
    <w:rsid w:val="00DB39FA"/>
    <w:rsid w:val="00EA4241"/>
    <w:rsid w:val="00ED1A6F"/>
    <w:rsid w:val="00ED1FCC"/>
    <w:rsid w:val="00EF28B7"/>
    <w:rsid w:val="00F36257"/>
    <w:rsid w:val="00F37D27"/>
    <w:rsid w:val="00F4338A"/>
    <w:rsid w:val="00F472B6"/>
    <w:rsid w:val="00F86A2D"/>
    <w:rsid w:val="00FC4BD9"/>
    <w:rsid w:val="00FD0398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9CC03B4262B4EAFE6B2DF0D42EBEF" ma:contentTypeVersion="" ma:contentTypeDescription="Create a new document." ma:contentTypeScope="" ma:versionID="9a6e926cd97c2c647af3cd834ded7694">
  <xsd:schema xmlns:xsd="http://www.w3.org/2001/XMLSchema" xmlns:xs="http://www.w3.org/2001/XMLSchema" xmlns:p="http://schemas.microsoft.com/office/2006/metadata/properties" xmlns:ns2="729fcfe2-d920-451a-89f9-7bbbec3f58be" targetNamespace="http://schemas.microsoft.com/office/2006/metadata/properties" ma:root="true" ma:fieldsID="665b4669df8e258df58fbfcc71f235f5" ns2:_="">
    <xsd:import namespace="729fcfe2-d920-451a-89f9-7bbbec3f5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fcfe2-d920-451a-89f9-7bbbec3f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C553F-10B2-4C93-8453-A0F8E025C197}"/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548CF-2229-433C-8D36-27EA3E47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Sokurenko, Anastasia</cp:lastModifiedBy>
  <cp:revision>11</cp:revision>
  <dcterms:created xsi:type="dcterms:W3CDTF">2019-12-11T11:57:00Z</dcterms:created>
  <dcterms:modified xsi:type="dcterms:W3CDTF">2019-12-11T14:11:00Z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0x0101009AA9CC03B4262B4EAFE6B2DF0D42EBEF</vt:lpwstr>
  </property>
</Properties>
</file>